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3CA" w:rsidRPr="00DF13BF" w:rsidRDefault="00DF13BF">
      <w:pPr>
        <w:spacing w:after="0" w:line="408" w:lineRule="auto"/>
        <w:rPr>
          <w:rFonts w:ascii="Times New Roman" w:hAnsi="Times New Roman" w:cs="Times New Roman"/>
          <w:b/>
          <w:color w:val="000000"/>
          <w:sz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703CA" w:rsidRDefault="00A703C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20"/>
        <w:jc w:val="center"/>
      </w:pPr>
    </w:p>
    <w:p w:rsidR="00A703CA" w:rsidRPr="00A7213F" w:rsidRDefault="00DD6CB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20"/>
        <w:jc w:val="center"/>
        <w:rPr>
          <w:lang w:val="ru-RU"/>
        </w:rPr>
      </w:pPr>
      <w:r w:rsidRPr="00A7213F">
        <w:rPr>
          <w:rFonts w:ascii="Times New Roman" w:eastAsia="Times New Roman" w:hAnsi="Times New Roman" w:cs="Times New Roman"/>
          <w:b/>
          <w:color w:val="000000"/>
          <w:lang w:val="ru-RU"/>
        </w:rPr>
        <w:t>‌Министерство образования Тверской области</w:t>
      </w:r>
      <w:r w:rsidRPr="00A7213F">
        <w:rPr>
          <w:rFonts w:ascii="Times New Roman" w:eastAsia="Times New Roman" w:hAnsi="Times New Roman" w:cs="Times New Roman"/>
          <w:b/>
          <w:color w:val="000000"/>
          <w:lang w:val="ru-RU"/>
        </w:rPr>
        <w:br/>
      </w:r>
      <w:r w:rsidRPr="00A7213F">
        <w:rPr>
          <w:rFonts w:ascii="Times New Roman" w:eastAsia="Times New Roman" w:hAnsi="Times New Roman" w:cs="Times New Roman"/>
          <w:b/>
          <w:color w:val="000000"/>
          <w:highlight w:val="white"/>
          <w:lang w:val="ru-RU"/>
        </w:rPr>
        <w:t>‌</w:t>
      </w:r>
      <w:r w:rsidRPr="00A7213F">
        <w:rPr>
          <w:rFonts w:ascii="Times New Roman" w:eastAsia="Times New Roman" w:hAnsi="Times New Roman" w:cs="Times New Roman"/>
          <w:b/>
          <w:color w:val="000000"/>
          <w:highlight w:val="white"/>
          <w:lang w:val="ru-RU"/>
        </w:rPr>
        <w:br/>
        <w:t>Отдел образования Администрации Бежецкого района</w:t>
      </w:r>
      <w:r w:rsidRPr="00A7213F">
        <w:rPr>
          <w:rFonts w:ascii="Times New Roman" w:eastAsia="Times New Roman" w:hAnsi="Times New Roman" w:cs="Times New Roman"/>
          <w:b/>
          <w:color w:val="000000"/>
          <w:highlight w:val="white"/>
          <w:lang w:val="ru-RU"/>
        </w:rPr>
        <w:br/>
        <w:t>‌</w:t>
      </w:r>
      <w:r w:rsidRPr="00A7213F">
        <w:rPr>
          <w:rFonts w:ascii="Times New Roman" w:eastAsia="Times New Roman" w:hAnsi="Times New Roman" w:cs="Times New Roman"/>
          <w:color w:val="333333"/>
          <w:sz w:val="21"/>
          <w:lang w:val="ru-RU"/>
        </w:rPr>
        <w:t>​</w:t>
      </w:r>
      <w:r w:rsidRPr="00A7213F">
        <w:rPr>
          <w:rFonts w:ascii="Times New Roman" w:eastAsia="Times New Roman" w:hAnsi="Times New Roman" w:cs="Times New Roman"/>
          <w:color w:val="333333"/>
          <w:sz w:val="21"/>
          <w:lang w:val="ru-RU"/>
        </w:rPr>
        <w:br/>
      </w:r>
    </w:p>
    <w:p w:rsidR="00A703CA" w:rsidRDefault="00DD6CB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20"/>
        <w:jc w:val="center"/>
      </w:pPr>
      <w:r>
        <w:rPr>
          <w:rFonts w:ascii="Times New Roman" w:eastAsia="Times New Roman" w:hAnsi="Times New Roman" w:cs="Times New Roman"/>
          <w:b/>
          <w:color w:val="000000"/>
        </w:rPr>
        <w:t xml:space="preserve">МОУ СОШ № 4 </w:t>
      </w:r>
    </w:p>
    <w:p w:rsidR="00A703CA" w:rsidRDefault="00A703CA">
      <w:pPr>
        <w:spacing w:after="0"/>
        <w:ind w:left="120"/>
        <w:rPr>
          <w:rFonts w:ascii="Times New Roman" w:hAnsi="Times New Roman" w:cs="Times New Roman"/>
          <w:b/>
          <w:color w:val="000000"/>
          <w:sz w:val="28"/>
        </w:rPr>
      </w:pPr>
    </w:p>
    <w:p w:rsidR="00A703CA" w:rsidRDefault="00A703CA">
      <w:pPr>
        <w:spacing w:after="0"/>
        <w:ind w:left="120"/>
      </w:pPr>
    </w:p>
    <w:p w:rsidR="00A703CA" w:rsidRDefault="00A703CA">
      <w:pPr>
        <w:spacing w:after="0"/>
        <w:ind w:left="120"/>
      </w:pPr>
    </w:p>
    <w:p w:rsidR="00A703CA" w:rsidRDefault="00A703CA">
      <w:pPr>
        <w:spacing w:after="0"/>
        <w:ind w:left="120"/>
      </w:pPr>
    </w:p>
    <w:tbl>
      <w:tblPr>
        <w:tblW w:w="9345" w:type="dxa"/>
        <w:tblInd w:w="-108" w:type="dxa"/>
        <w:tblLayout w:type="fixed"/>
        <w:tblLook w:val="04A0"/>
      </w:tblPr>
      <w:tblGrid>
        <w:gridCol w:w="3113"/>
        <w:gridCol w:w="3115"/>
        <w:gridCol w:w="3117"/>
      </w:tblGrid>
      <w:tr w:rsidR="00A703CA" w:rsidRPr="00DF13BF">
        <w:tc>
          <w:tcPr>
            <w:tcW w:w="3113" w:type="dxa"/>
          </w:tcPr>
          <w:p w:rsidR="00A703CA" w:rsidRDefault="00DD6CB6">
            <w:pPr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A703CA" w:rsidRDefault="00DD6CB6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на заседании ШМО</w:t>
            </w:r>
          </w:p>
          <w:p w:rsidR="00A703CA" w:rsidRDefault="00DD6CB6">
            <w:pPr>
              <w:spacing w:after="12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__Мельникова Т.В______________________ </w:t>
            </w:r>
          </w:p>
          <w:p w:rsidR="00A703CA" w:rsidRDefault="00DD6CB6">
            <w:pPr>
              <w:spacing w:after="0" w:line="10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A703CA" w:rsidRDefault="00DD6CB6">
            <w:pPr>
              <w:spacing w:after="12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№1 от 29 августа 2023</w:t>
            </w:r>
            <w:r w:rsidR="00DF13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</w:t>
            </w:r>
          </w:p>
        </w:tc>
        <w:tc>
          <w:tcPr>
            <w:tcW w:w="3115" w:type="dxa"/>
          </w:tcPr>
          <w:p w:rsidR="00A703CA" w:rsidRPr="00A7213F" w:rsidRDefault="00DD6C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rPr>
                <w:lang w:val="ru-RU"/>
              </w:rPr>
            </w:pPr>
            <w:r w:rsidRPr="00A7213F">
              <w:rPr>
                <w:rFonts w:ascii="Times New Roman" w:eastAsia="Times New Roman" w:hAnsi="Times New Roman" w:cs="Times New Roman"/>
                <w:color w:val="333333"/>
                <w:lang w:val="ru-RU"/>
              </w:rPr>
              <w:t>СОГЛАСОВАНО</w:t>
            </w:r>
          </w:p>
          <w:p w:rsidR="00A703CA" w:rsidRPr="00A7213F" w:rsidRDefault="00DD6C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rPr>
                <w:lang w:val="ru-RU"/>
              </w:rPr>
            </w:pPr>
            <w:r w:rsidRPr="00A7213F">
              <w:rPr>
                <w:rFonts w:ascii="Times New Roman" w:eastAsia="Times New Roman" w:hAnsi="Times New Roman" w:cs="Times New Roman"/>
                <w:color w:val="333333"/>
                <w:lang w:val="ru-RU"/>
              </w:rPr>
              <w:t>Зам по УВР</w:t>
            </w:r>
          </w:p>
          <w:p w:rsidR="00A703CA" w:rsidRPr="00A7213F" w:rsidRDefault="00DD6C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right"/>
              <w:rPr>
                <w:lang w:val="ru-RU"/>
              </w:rPr>
            </w:pPr>
            <w:r w:rsidRPr="00A7213F">
              <w:rPr>
                <w:rFonts w:ascii="Times New Roman" w:eastAsia="Times New Roman" w:hAnsi="Times New Roman" w:cs="Times New Roman"/>
                <w:color w:val="333333"/>
                <w:lang w:val="ru-RU"/>
              </w:rPr>
              <w:t>Данилова Т.А</w:t>
            </w:r>
          </w:p>
          <w:p w:rsidR="00A703CA" w:rsidRDefault="00DD6C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/>
              <w:rPr>
                <w:rFonts w:ascii="Times New Roman" w:eastAsia="Times New Roman" w:hAnsi="Times New Roman" w:cs="Times New Roman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Протокол №1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br/>
            </w:r>
            <w:r>
              <w:rPr>
                <w:rFonts w:ascii="Times New Roman" w:eastAsia="Times New Roman" w:hAnsi="Times New Roman" w:cs="Times New Roman"/>
                <w:color w:val="333333"/>
                <w:sz w:val="21"/>
              </w:rPr>
              <w:t>от «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29</w:t>
            </w:r>
            <w:r>
              <w:rPr>
                <w:rFonts w:ascii="Times New Roman" w:eastAsia="Times New Roman" w:hAnsi="Times New Roman" w:cs="Times New Roman"/>
                <w:color w:val="333333"/>
                <w:sz w:val="21"/>
              </w:rPr>
              <w:t>» 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август</w:t>
            </w:r>
            <w:r>
              <w:rPr>
                <w:rFonts w:ascii="Times New Roman" w:eastAsia="Times New Roman" w:hAnsi="Times New Roman" w:cs="Times New Roman"/>
                <w:color w:val="333333"/>
                <w:sz w:val="21"/>
              </w:rPr>
              <w:t> 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2023</w:t>
            </w:r>
            <w:r>
              <w:rPr>
                <w:rFonts w:ascii="Times New Roman" w:eastAsia="Times New Roman" w:hAnsi="Times New Roman" w:cs="Times New Roman"/>
                <w:color w:val="333333"/>
                <w:sz w:val="21"/>
              </w:rPr>
              <w:t> г.</w:t>
            </w:r>
          </w:p>
          <w:p w:rsidR="00A703CA" w:rsidRDefault="00A703CA">
            <w:pPr>
              <w:spacing w:after="12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7" w:type="dxa"/>
          </w:tcPr>
          <w:p w:rsidR="00A703CA" w:rsidRDefault="00DD6CB6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A703CA" w:rsidRDefault="00DD6CB6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 МОУСОШ №4</w:t>
            </w:r>
          </w:p>
          <w:p w:rsidR="00A703CA" w:rsidRDefault="00DD6CB6">
            <w:pPr>
              <w:spacing w:after="12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____Ямщикова Н.В.____________________ </w:t>
            </w:r>
          </w:p>
          <w:p w:rsidR="00A703CA" w:rsidRDefault="00DD6CB6">
            <w:pPr>
              <w:spacing w:after="0" w:line="10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Ф.И.О.</w:t>
            </w:r>
          </w:p>
          <w:p w:rsidR="00A703CA" w:rsidRDefault="00DF13BF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№79/1 от 31</w:t>
            </w:r>
            <w:r w:rsidR="00DD6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августа 2023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</w:t>
            </w:r>
          </w:p>
          <w:p w:rsidR="00A703CA" w:rsidRDefault="00A703CA">
            <w:pPr>
              <w:spacing w:after="12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703CA" w:rsidRPr="00A7213F" w:rsidRDefault="00A703CA">
      <w:pPr>
        <w:spacing w:after="0"/>
        <w:ind w:left="120"/>
        <w:rPr>
          <w:lang w:val="ru-RU"/>
        </w:rPr>
      </w:pPr>
    </w:p>
    <w:p w:rsidR="00A703CA" w:rsidRPr="00A7213F" w:rsidRDefault="00DD6CB6">
      <w:pPr>
        <w:spacing w:after="0"/>
        <w:ind w:left="120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‌</w:t>
      </w:r>
    </w:p>
    <w:p w:rsidR="00A703CA" w:rsidRPr="00A7213F" w:rsidRDefault="00A703CA">
      <w:pPr>
        <w:spacing w:after="0"/>
        <w:ind w:left="120"/>
        <w:rPr>
          <w:lang w:val="ru-RU"/>
        </w:rPr>
      </w:pPr>
    </w:p>
    <w:p w:rsidR="00A703CA" w:rsidRPr="00A7213F" w:rsidRDefault="00A703CA">
      <w:pPr>
        <w:spacing w:after="0"/>
        <w:ind w:left="120"/>
        <w:rPr>
          <w:lang w:val="ru-RU"/>
        </w:rPr>
      </w:pPr>
    </w:p>
    <w:p w:rsidR="00A703CA" w:rsidRPr="00A7213F" w:rsidRDefault="00A703CA">
      <w:pPr>
        <w:spacing w:after="0"/>
        <w:ind w:left="120"/>
        <w:rPr>
          <w:lang w:val="ru-RU"/>
        </w:rPr>
      </w:pPr>
    </w:p>
    <w:p w:rsidR="00A703CA" w:rsidRPr="00A7213F" w:rsidRDefault="00DD6CB6">
      <w:pPr>
        <w:spacing w:after="0" w:line="408" w:lineRule="auto"/>
        <w:ind w:left="120"/>
        <w:jc w:val="center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РАБОЧАЯ ПРОГРАММА</w:t>
      </w:r>
    </w:p>
    <w:p w:rsidR="00A703CA" w:rsidRPr="00A7213F" w:rsidRDefault="00A703CA">
      <w:pPr>
        <w:spacing w:after="0" w:line="408" w:lineRule="auto"/>
        <w:ind w:left="120"/>
        <w:jc w:val="center"/>
        <w:rPr>
          <w:rFonts w:ascii="Times New Roman" w:hAnsi="Times New Roman" w:cs="Times New Roman"/>
          <w:color w:val="000000"/>
          <w:sz w:val="28"/>
          <w:lang w:val="ru-RU"/>
        </w:rPr>
      </w:pPr>
    </w:p>
    <w:p w:rsidR="00A703CA" w:rsidRPr="00A7213F" w:rsidRDefault="00A703CA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8"/>
          <w:lang w:val="ru-RU"/>
        </w:rPr>
      </w:pPr>
    </w:p>
    <w:p w:rsidR="00A703CA" w:rsidRPr="00A7213F" w:rsidRDefault="00DD6CB6">
      <w:pPr>
        <w:spacing w:after="0" w:line="408" w:lineRule="auto"/>
        <w:ind w:left="120"/>
        <w:jc w:val="center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учебного предмета «История» (углублённый уровень)</w:t>
      </w:r>
    </w:p>
    <w:p w:rsidR="00A703CA" w:rsidRPr="00A7213F" w:rsidRDefault="00DD6CB6">
      <w:pPr>
        <w:spacing w:after="0" w:line="408" w:lineRule="auto"/>
        <w:ind w:left="120"/>
        <w:jc w:val="center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для обучающихся 10 – 11 классов </w:t>
      </w:r>
    </w:p>
    <w:p w:rsidR="00A703CA" w:rsidRPr="00A7213F" w:rsidRDefault="00DD6CB6">
      <w:pPr>
        <w:spacing w:after="0"/>
        <w:jc w:val="center"/>
        <w:rPr>
          <w:lang w:val="ru-RU"/>
        </w:rPr>
      </w:pPr>
      <w:bookmarkStart w:id="0" w:name="f6381b5f-17d8-42b1-af10-bd6acb6f4f9c"/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гБежецк,</w:t>
      </w:r>
      <w:bookmarkEnd w:id="0"/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‌ </w:t>
      </w:r>
      <w:bookmarkStart w:id="1" w:name="b7e664f6-9509-4f54-abb4-bee3538f67a4"/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2023</w:t>
      </w:r>
      <w:bookmarkEnd w:id="1"/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‌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>​</w:t>
      </w:r>
    </w:p>
    <w:p w:rsidR="00A703CA" w:rsidRPr="00A7213F" w:rsidRDefault="00A703CA">
      <w:pPr>
        <w:spacing w:after="0"/>
        <w:ind w:left="120"/>
        <w:rPr>
          <w:lang w:val="ru-RU"/>
        </w:rPr>
        <w:sectPr w:rsidR="00A703CA" w:rsidRPr="00A7213F">
          <w:pgSz w:w="11906" w:h="16383"/>
          <w:pgMar w:top="1134" w:right="850" w:bottom="1134" w:left="1701" w:header="0" w:footer="0" w:gutter="0"/>
          <w:cols w:space="1701"/>
          <w:docGrid w:linePitch="360"/>
        </w:sectPr>
      </w:pPr>
    </w:p>
    <w:p w:rsidR="00A703CA" w:rsidRPr="00A7213F" w:rsidRDefault="00DD6CB6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bookmarkStart w:id="2" w:name="block-12047131"/>
      <w:bookmarkEnd w:id="2"/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703CA" w:rsidRPr="00A7213F" w:rsidRDefault="00A703CA">
      <w:pPr>
        <w:spacing w:after="0" w:line="264" w:lineRule="auto"/>
        <w:ind w:left="120"/>
        <w:jc w:val="both"/>
        <w:rPr>
          <w:lang w:val="ru-RU"/>
        </w:rPr>
      </w:pP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Программа по истории разработана на основе положений и требований к результатам освоения основной образовательной программы, представленных в ФГОС СОО, а также с учетом федеральной рабочей программы воспитания.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Согласно своему назначению, программа по истории является ориентиром для составления рабочих авторских программ: она дает представление о целях, общей стратегии обучения, воспитания и развития обучающихся средствами учебного предмета «История», устанавливает обязательное предметное содержание, предусматривает его распределение по классам и структурирование по разделам и темам курса.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Место предмета «История» в системе общего образования определяется его познавательным и мировоззренческим значением,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Общей целью 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России в мире, важности вклада каждого её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При разработке рабочей программы по истории образовательная организация вправе использовать материалы всероссийского просветительского проекта «Без срока давности»,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 – 1945 гг.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Задачи изучения истории на всех уровнях общего образования определяются федеральными государственными образовательными стандартами.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Для уровня среднего общего образования (10–11 классы) предполагается при сохранении общей с уровнем основного общего образования структуры задач расширение их по следующим параметрам: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углубление социализации обучающихся, формирование гражданской ответственности и социальной культуры, адекватной условиям современного мира;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освоение систематических знаний об истории России и всеобщей истории </w:t>
      </w:r>
      <w:r>
        <w:rPr>
          <w:rFonts w:ascii="Times New Roman" w:hAnsi="Times New Roman" w:cs="Times New Roman"/>
          <w:color w:val="000000"/>
          <w:sz w:val="28"/>
        </w:rPr>
        <w:t>XX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>–</w:t>
      </w:r>
      <w:r>
        <w:rPr>
          <w:rFonts w:ascii="Times New Roman" w:hAnsi="Times New Roman" w:cs="Times New Roman"/>
          <w:color w:val="000000"/>
          <w:sz w:val="28"/>
        </w:rPr>
        <w:t>XXI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вв.;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воспитание обучающихся в духе патриотизма, уважения к своему Отечеству – многонациональному Российскому государству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формирование исторического мышления, то есть способности рассматривать события и явления с точки зрения их исторической обусловленности и взаимосвязи, в развитии, в системе координат «прошлое – настоящее – будущее»;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работа с комплексами источников исторической и социальной информации, развитие учебно-проектной деятельности, в углубленных курсах – приобретение первичного опыта исследовательской деятельности;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расширение аксиологических знаний и опыта оценочной деятельности (сопоставление различных версий и оценок исторических событий и личностей, определение и выражение собственного отношения, обоснование позиции при изучении дискуссионных проблем прошлого и современности);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развитие практики применения знаний и умений в социальной среде, общественной деятельности, межкультурном общении;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в углубленных курсах – элементы ориентации на продолжение образования в организациях профессионального образования гуманитарного профиля (Концепция преподавания учебного курса «История России» в образовательных организациях Российской Федерации, реализующих основные образовательные программы.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‌</w:t>
      </w:r>
      <w:bookmarkStart w:id="3" w:name="82a3c4d4-6016-4b94-88b2-2315f4be4bed"/>
      <w:r w:rsidRPr="00A7213F">
        <w:rPr>
          <w:rFonts w:ascii="Times New Roman" w:hAnsi="Times New Roman" w:cs="Times New Roman"/>
          <w:color w:val="000000"/>
          <w:sz w:val="28"/>
          <w:lang w:val="ru-RU"/>
        </w:rPr>
        <w:t>На изучение истории на углублённом уровне отводится 272 часа: в 10 классе – 136 часов (4 часа в неделю), в 11 классе – 136 часов (4 часа в неделю).</w:t>
      </w:r>
      <w:bookmarkEnd w:id="3"/>
      <w:r w:rsidRPr="00A7213F">
        <w:rPr>
          <w:rFonts w:ascii="Times New Roman" w:hAnsi="Times New Roman" w:cs="Times New Roman"/>
          <w:color w:val="000000"/>
          <w:sz w:val="28"/>
          <w:lang w:val="ru-RU"/>
        </w:rPr>
        <w:t>‌‌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Распределение учебных часов по учебным курсам отечественной и всеобщей истории, а также обобщающего учебного курса истории России с древнейших времен до 1914 г. представлено в таблице 1.</w:t>
      </w:r>
    </w:p>
    <w:p w:rsidR="00A703CA" w:rsidRPr="00A7213F" w:rsidRDefault="00DD6CB6">
      <w:pPr>
        <w:spacing w:after="0" w:line="264" w:lineRule="auto"/>
        <w:ind w:firstLine="600"/>
        <w:jc w:val="right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Таблица 1</w:t>
      </w:r>
    </w:p>
    <w:p w:rsidR="00A703CA" w:rsidRPr="00A7213F" w:rsidRDefault="00DD6CB6">
      <w:pPr>
        <w:spacing w:after="0" w:line="264" w:lineRule="auto"/>
        <w:ind w:firstLine="600"/>
        <w:jc w:val="center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Распределение учебных часов по учебным курсам отечественной </w:t>
      </w:r>
    </w:p>
    <w:p w:rsidR="00A703CA" w:rsidRPr="00A7213F" w:rsidRDefault="00DD6CB6">
      <w:pPr>
        <w:spacing w:after="0" w:line="264" w:lineRule="auto"/>
        <w:ind w:firstLine="600"/>
        <w:jc w:val="center"/>
        <w:rPr>
          <w:rFonts w:ascii="Times New Roman" w:hAnsi="Times New Roman" w:cs="Times New Roman"/>
          <w:color w:val="000000"/>
          <w:sz w:val="24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и всеобщей истории, обобщающего учебного курса истории России с древнейших времен до 1914 г.</w:t>
      </w:r>
    </w:p>
    <w:tbl>
      <w:tblPr>
        <w:tblW w:w="9350" w:type="dxa"/>
        <w:tblInd w:w="-131" w:type="dxa"/>
        <w:tblLayout w:type="fixed"/>
        <w:tblLook w:val="04A0"/>
      </w:tblPr>
      <w:tblGrid>
        <w:gridCol w:w="1040"/>
        <w:gridCol w:w="1857"/>
        <w:gridCol w:w="1305"/>
        <w:gridCol w:w="5148"/>
      </w:tblGrid>
      <w:tr w:rsidR="00A703CA">
        <w:trPr>
          <w:trHeight w:val="144"/>
        </w:trPr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703CA" w:rsidRDefault="00DD6CB6">
            <w:pPr>
              <w:spacing w:after="0"/>
              <w:ind w:left="233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Класс</w:t>
            </w:r>
          </w:p>
        </w:tc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703CA" w:rsidRDefault="00DD6CB6">
            <w:pPr>
              <w:spacing w:after="0"/>
              <w:ind w:left="233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Всеобщая история (ч)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703CA" w:rsidRDefault="00DD6CB6">
            <w:pPr>
              <w:spacing w:after="0"/>
              <w:ind w:left="233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История России (ч)</w:t>
            </w:r>
          </w:p>
        </w:tc>
        <w:tc>
          <w:tcPr>
            <w:tcW w:w="5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03CA" w:rsidRDefault="00DD6CB6">
            <w:pPr>
              <w:spacing w:after="0"/>
              <w:ind w:left="233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Обобщающее повторение по курсу «История Россиис древнейших времен до 1914 г.»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(ч)</w:t>
            </w:r>
          </w:p>
        </w:tc>
      </w:tr>
      <w:tr w:rsidR="00A703CA">
        <w:trPr>
          <w:trHeight w:val="144"/>
        </w:trPr>
        <w:tc>
          <w:tcPr>
            <w:tcW w:w="10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A703CA" w:rsidRDefault="00DD6CB6">
            <w:pPr>
              <w:spacing w:after="0"/>
              <w:ind w:left="233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 класс</w:t>
            </w:r>
          </w:p>
        </w:tc>
        <w:tc>
          <w:tcPr>
            <w:tcW w:w="1857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A703CA" w:rsidRDefault="00DD6CB6">
            <w:pPr>
              <w:spacing w:after="0"/>
              <w:ind w:left="233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1305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A703CA" w:rsidRDefault="00DD6CB6">
            <w:pPr>
              <w:spacing w:after="0"/>
              <w:ind w:left="233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102</w:t>
            </w:r>
          </w:p>
        </w:tc>
        <w:tc>
          <w:tcPr>
            <w:tcW w:w="51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03CA" w:rsidRDefault="00DD6CB6">
            <w:pPr>
              <w:spacing w:after="0"/>
              <w:ind w:left="233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–</w:t>
            </w:r>
          </w:p>
        </w:tc>
      </w:tr>
      <w:tr w:rsidR="00A703CA">
        <w:trPr>
          <w:trHeight w:val="144"/>
        </w:trPr>
        <w:tc>
          <w:tcPr>
            <w:tcW w:w="10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A703CA" w:rsidRDefault="00DD6CB6">
            <w:pPr>
              <w:spacing w:after="0"/>
              <w:ind w:left="233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 класс</w:t>
            </w:r>
          </w:p>
        </w:tc>
        <w:tc>
          <w:tcPr>
            <w:tcW w:w="1857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A703CA" w:rsidRDefault="00DD6CB6">
            <w:pPr>
              <w:spacing w:after="0"/>
              <w:ind w:left="233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1305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A703CA" w:rsidRDefault="00DD6CB6">
            <w:pPr>
              <w:spacing w:after="0"/>
              <w:ind w:left="233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51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03CA" w:rsidRDefault="00DD6CB6">
            <w:pPr>
              <w:spacing w:after="0"/>
              <w:ind w:left="233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34</w:t>
            </w:r>
          </w:p>
        </w:tc>
      </w:tr>
    </w:tbl>
    <w:p w:rsidR="00A703CA" w:rsidRDefault="00A703CA">
      <w:pPr>
        <w:sectPr w:rsidR="00A703CA">
          <w:pgSz w:w="11906" w:h="16383"/>
          <w:pgMar w:top="1134" w:right="850" w:bottom="1134" w:left="1701" w:header="0" w:footer="0" w:gutter="0"/>
          <w:cols w:space="1701"/>
          <w:docGrid w:linePitch="360"/>
        </w:sectPr>
      </w:pPr>
    </w:p>
    <w:p w:rsidR="00A703CA" w:rsidRDefault="00DD6CB6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8"/>
        </w:rPr>
      </w:pPr>
      <w:bookmarkStart w:id="4" w:name="block-12047129"/>
      <w:bookmarkEnd w:id="4"/>
      <w:r>
        <w:rPr>
          <w:rFonts w:ascii="Times New Roman" w:hAnsi="Times New Roman" w:cs="Times New Roman"/>
          <w:b/>
          <w:color w:val="000000"/>
          <w:sz w:val="28"/>
        </w:rPr>
        <w:lastRenderedPageBreak/>
        <w:t>СОДЕРЖАНИЕ ОБУЧЕНИЯ</w:t>
      </w:r>
    </w:p>
    <w:p w:rsidR="00A703CA" w:rsidRDefault="00A703CA">
      <w:pPr>
        <w:spacing w:after="0" w:line="264" w:lineRule="auto"/>
        <w:ind w:left="120"/>
        <w:jc w:val="both"/>
      </w:pPr>
    </w:p>
    <w:p w:rsidR="00A703CA" w:rsidRDefault="00DD6CB6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</w:rPr>
      </w:pPr>
      <w:r>
        <w:rPr>
          <w:rFonts w:ascii="Times New Roman" w:hAnsi="Times New Roman" w:cs="Times New Roman"/>
          <w:b/>
          <w:color w:val="000000"/>
          <w:sz w:val="28"/>
        </w:rPr>
        <w:t>10 КЛАСС</w:t>
      </w:r>
    </w:p>
    <w:p w:rsidR="00A703CA" w:rsidRDefault="00A703CA">
      <w:pPr>
        <w:spacing w:after="0" w:line="264" w:lineRule="auto"/>
        <w:ind w:left="120"/>
        <w:jc w:val="both"/>
      </w:pPr>
    </w:p>
    <w:p w:rsidR="00A703CA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</w:rPr>
      </w:pPr>
      <w:r>
        <w:rPr>
          <w:rFonts w:ascii="Times New Roman" w:hAnsi="Times New Roman" w:cs="Times New Roman"/>
          <w:b/>
          <w:color w:val="000000"/>
          <w:sz w:val="28"/>
        </w:rPr>
        <w:t xml:space="preserve">Всеобщая история. 1914–1945 гг.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</w:rPr>
        <w:t>Введение</w:t>
      </w:r>
      <w:r>
        <w:rPr>
          <w:rFonts w:ascii="Times New Roman" w:hAnsi="Times New Roman" w:cs="Times New Roman"/>
          <w:color w:val="000000"/>
          <w:sz w:val="28"/>
        </w:rPr>
        <w:t xml:space="preserve">. Понятие «Новейшее время».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Хронологические рамки и периодизация Новейшей истории. Изменение мира в ХХ – начале </w:t>
      </w:r>
      <w:r>
        <w:rPr>
          <w:rFonts w:ascii="Times New Roman" w:hAnsi="Times New Roman" w:cs="Times New Roman"/>
          <w:color w:val="000000"/>
          <w:sz w:val="28"/>
        </w:rPr>
        <w:t>XXI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в. Ключевые процессы и события Новейшей истории.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Мир накануне и в годы Первой мировой войны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>(рекомендуется изучать данную тему объединено с темой «Россия в Первой мировой войне (1914–1918)» курса истории России).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Мир в начале ХХ в. Развитие индустриального общества. Технический прогресс. Изменение социальной структуры общества. Политические течения: либерализм, консерватизм, социал-демократия, анархизм. Рабочее и социалистическое движение. Профсоюзы.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Мир империй – наследие </w:t>
      </w:r>
      <w:r>
        <w:rPr>
          <w:rFonts w:ascii="Times New Roman" w:hAnsi="Times New Roman" w:cs="Times New Roman"/>
          <w:color w:val="000000"/>
          <w:sz w:val="28"/>
        </w:rPr>
        <w:t>XIX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в. Империализм. Национализм. Старые и новые лидеры индустриального мира. Блоки великих держав: Тройственный союз, Антанта. </w:t>
      </w:r>
      <w:r w:rsidRPr="00DF13BF">
        <w:rPr>
          <w:rFonts w:ascii="Times New Roman" w:hAnsi="Times New Roman" w:cs="Times New Roman"/>
          <w:color w:val="000000"/>
          <w:sz w:val="28"/>
          <w:lang w:val="ru-RU"/>
        </w:rPr>
        <w:t xml:space="preserve">Российские предложения о разоружении.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Гаагские конвенции. Региональные конфликты и войны в конце </w:t>
      </w:r>
      <w:r>
        <w:rPr>
          <w:rFonts w:ascii="Times New Roman" w:hAnsi="Times New Roman" w:cs="Times New Roman"/>
          <w:color w:val="000000"/>
          <w:sz w:val="28"/>
        </w:rPr>
        <w:t>XIX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– начале ХХ в.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Первая мировая война (1914–1918). Причины Первой мировой войны. Ситуация на Балканах. Убийство в Сараево. Нападение Австро-Венгрии на Сербию. Вступление в войну Германии, России, Франции, Великобритании, Японии, Османской империи. Цели и планы сторон. Сражение на Марне. </w:t>
      </w:r>
      <w:r w:rsidRPr="00DF13BF">
        <w:rPr>
          <w:rFonts w:ascii="Times New Roman" w:hAnsi="Times New Roman" w:cs="Times New Roman"/>
          <w:color w:val="000000"/>
          <w:sz w:val="28"/>
          <w:lang w:val="ru-RU"/>
        </w:rPr>
        <w:t xml:space="preserve">Позиционная война.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Боевые операции на Восточном фронте, их роль в общем ходе войны. Изменения в составе воюющих блоков: вступление в войну Италии, Болгарии. Поражение Сербии. Четверной союз. Верденское сражение. Битва на Сомме. Ютландское морское сражение. Вступление в войну Румынии.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Люди на фронтах и в тылу. Националистическая пропаганда. Новые методы ведения войны. Мобилизационная экономика военного времени. Власть и общество в годы войны. Положение населения в тылу воюющих стран. Вынужденные переселения, геноцид. Рост антивоенных настроений.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Завершающий этап войны. Объявление США войны Германии. Бои на Западном фронте. Революция 1917 г. в России и выход Советской России из войны. Капитуляция государств Четверного союза. Политические, экономические и социальные последствия Первой мировой войны.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Мир в 1918–1939 гг.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От войны к миру</w:t>
      </w:r>
    </w:p>
    <w:p w:rsidR="00A703CA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Планы послевоенного устройства мира. 14 пунктов В. Вильсона. Парижская мирная конференция. Версальская система. </w:t>
      </w:r>
      <w:r>
        <w:rPr>
          <w:rFonts w:ascii="Times New Roman" w:hAnsi="Times New Roman" w:cs="Times New Roman"/>
          <w:color w:val="000000"/>
          <w:sz w:val="28"/>
        </w:rPr>
        <w:t xml:space="preserve">Лига Наций. Вашингтонская конференция.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Распад империй и революционные события 1918 – начала 1920-х гг. Образование новых национальных государств в Европе после распада Российской, Австро-Венгерской, Османской империй. Великая российская революция и ее влияние на мировую историю. Революционная волна 1918–1919 гг. в Европе. Ноябрьская революция в Германии. Веймарская республика. Создание Коминтерна. Венгерская советская республика.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Страны Европы и Северной Америки в 1920–1930</w:t>
      </w: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noBreakHyphen/>
        <w:t>е гг.</w:t>
      </w:r>
    </w:p>
    <w:p w:rsidR="00A703CA" w:rsidRPr="00DF13B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Рост влияния социалистических партий и профсоюзов. Приход лейбористов к власти в Великобритании. Зарождение фашистского движения в Италии, Б. Муссолини. Приход фашистов к власти и утверждение тоталитарного режима в Италии. </w:t>
      </w:r>
      <w:r w:rsidRPr="00DF13BF">
        <w:rPr>
          <w:rFonts w:ascii="Times New Roman" w:hAnsi="Times New Roman" w:cs="Times New Roman"/>
          <w:color w:val="000000"/>
          <w:sz w:val="28"/>
          <w:lang w:val="ru-RU"/>
        </w:rPr>
        <w:t xml:space="preserve">Установление авторитарных режимов в странах Европы. </w:t>
      </w:r>
    </w:p>
    <w:p w:rsidR="00A703CA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Стабилизация 1920-х гг. Эра процветания в США. Мировой экономический кризис 1929–1933 гг. и начало Великой депрессии. Проявления и социально-политические последствия кризиса. «Новый курс» Ф.Д. Рузвельта (цель, мероприятия, итоги). </w:t>
      </w:r>
      <w:r>
        <w:rPr>
          <w:rFonts w:ascii="Times New Roman" w:hAnsi="Times New Roman" w:cs="Times New Roman"/>
          <w:color w:val="000000"/>
          <w:sz w:val="28"/>
        </w:rPr>
        <w:t xml:space="preserve">Кейнсианство. Государственное регулирование экономики.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Альтернативные стратегии выхода из мирового экономического кризиса. Становление нацизма в Германии. НСДАП. А. Гитлер. Приход нацистов к власти. Нацистский режим в Германии (политическая система, экономическая политика, идеология). Нюрнбергские законы. Подготовка Германии к войне. Рост числа авторитарных режимов в Европе. </w:t>
      </w:r>
    </w:p>
    <w:p w:rsidR="00A703CA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Борьба против угрозы фашизма. Тактика единого рабочего фронта и Народного фронта. </w:t>
      </w:r>
      <w:r>
        <w:rPr>
          <w:rFonts w:ascii="Times New Roman" w:hAnsi="Times New Roman" w:cs="Times New Roman"/>
          <w:color w:val="000000"/>
          <w:sz w:val="28"/>
        </w:rPr>
        <w:t>VII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конгресс Коминтерна. Приход к власти и политика правительств Народного фронта во Франции, Испании. Франкистский мятеж и Гражданская война в Испании (участники, основные сражения, итоги). Позиции европейских держав в отношении Испании. </w:t>
      </w:r>
      <w:r w:rsidRPr="00DF13BF">
        <w:rPr>
          <w:rFonts w:ascii="Times New Roman" w:hAnsi="Times New Roman" w:cs="Times New Roman"/>
          <w:color w:val="000000"/>
          <w:sz w:val="28"/>
          <w:lang w:val="ru-RU"/>
        </w:rPr>
        <w:t xml:space="preserve">Советская помощь Испании. </w:t>
      </w:r>
      <w:r>
        <w:rPr>
          <w:rFonts w:ascii="Times New Roman" w:hAnsi="Times New Roman" w:cs="Times New Roman"/>
          <w:color w:val="000000"/>
          <w:sz w:val="28"/>
        </w:rPr>
        <w:t>Оборона Мадрида. Поражение Испанской республики.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Страны Азии в 1918–1930-х гг.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Распад Османской империи. Провозглашение Турецкой республики. Курс преобразований М. Кемаля Ататюрка. Страны Восточной и Южной Азии. Революция 1925–1927 гг. в Китае. Режим Чан Кайши и гражданская война с коммунистами. «Великий поход» Красной армии Китая. </w:t>
      </w:r>
      <w:r w:rsidRPr="00DF13BF">
        <w:rPr>
          <w:rFonts w:ascii="Times New Roman" w:hAnsi="Times New Roman" w:cs="Times New Roman"/>
          <w:color w:val="000000"/>
          <w:sz w:val="28"/>
          <w:lang w:val="ru-RU"/>
        </w:rPr>
        <w:t xml:space="preserve">Япония: наращивание экономического и военного потенциала, начало внешнеполитической агрессии.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>Национально-освободительное движение в Индии в 1919–1939 гг. Индийский национальный конгресс. М.К. Ганди.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 xml:space="preserve">Страны Латинской Америки в первой трети ХХ в.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Мексиканская революция. Реформы и революционные движения в латиноамериканских странах. Народный фронт в Чили.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Международные отношения в 1920–1930-х гг.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Версальская система и реалии 1920-х гг. </w:t>
      </w:r>
      <w:r>
        <w:rPr>
          <w:rFonts w:ascii="Times New Roman" w:hAnsi="Times New Roman" w:cs="Times New Roman"/>
          <w:color w:val="000000"/>
          <w:sz w:val="28"/>
        </w:rPr>
        <w:t xml:space="preserve">Планы Дауэса и Юнга.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>Советское государство в международных отношениях в 1920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noBreakHyphen/>
        <w:t xml:space="preserve">х гг. </w:t>
      </w:r>
      <w:r w:rsidRPr="00DF13BF">
        <w:rPr>
          <w:rFonts w:ascii="Times New Roman" w:hAnsi="Times New Roman" w:cs="Times New Roman"/>
          <w:color w:val="000000"/>
          <w:sz w:val="28"/>
          <w:lang w:val="ru-RU"/>
        </w:rPr>
        <w:t xml:space="preserve">Пакт Бриана–Келлога.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«Эра пацифизма».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Нарастание агрессии в мире в 1930-х гг. Агрессия Японии против Китая (1931–1933). Итало-эфиопская война (1935). Инициативы СССР по созданию системы коллективной безопасности. Агрессивная политика Германии в Европе (оккупация Рейнской зоны, аншлюс Австрии). Судетский кризис. Мюнхенское соглашение и его последствия. Политика «умиротворения» агрессора. </w:t>
      </w:r>
      <w:r>
        <w:rPr>
          <w:rFonts w:ascii="Times New Roman" w:hAnsi="Times New Roman" w:cs="Times New Roman"/>
          <w:color w:val="000000"/>
          <w:sz w:val="28"/>
        </w:rPr>
        <w:t xml:space="preserve">Создание оси Берлин – Рим – Токио. Японо-китайская война.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Советско-японские конфликты у озера Хасан и реки Халхин-Гол. Британско-франко-советские переговоры в Москве. Советско-германский договор о ненападении и его последствия.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Развитие культуры в 1914–1930-х гг.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Научные открытия первых десятилетий ХХ в. (физика, химия, биология, медицина и другие). Технический прогресс в 1920– 1930-х гг. Изменение облика городов.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«Потерянное поколение»: тема войны в литературе и художественной культуре. Основные направления в искусстве. Модернизм, авангардизм, сюрреализм, абстракционизм, реализм. Ведущие деятели культуры первой трети ХХ в. Кинематограф 1920–1930-х гг. </w:t>
      </w:r>
      <w:r>
        <w:rPr>
          <w:rFonts w:ascii="Times New Roman" w:hAnsi="Times New Roman" w:cs="Times New Roman"/>
          <w:color w:val="000000"/>
          <w:sz w:val="28"/>
        </w:rPr>
        <w:t xml:space="preserve">Тоталитаризм и культура.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>Массовая культура. Олимпийское движение.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Вторая мировая война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(рекомендуется изучать данную тему объединенно с темой «Великая Отечественная война (1941–1945)» курса истории России).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Начало Второй мировой войны. Причины Второй мировой войны. Стратегические планы главных воюющих сторон. Нападение Германии на Польшу и начало мировой войны. Разгром Польши. Присоединение к СССР Западной Белоруссии и Западной Украины. Блицкриг. «Странная война». Советско-финляндская война и ее международные последствия. Захват Германией Дании и Норвегии. Разгром Франции, разделение страны (германская оккупация северной части страны, правительство Виши на юге). Битва за Британию. Вторжение войск Германии и ее союзников на Балканы.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1941 год. Начало Великой Отечественной войны и войны на Тихом океане. Нападение Германии на СССР. Начало Великой Отечественной войны. Планы Германии в отношении СССР (план «Барбаросса», план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«Ост»). Ход событий на советско-германском фронте в 1941 г. Формирование Антигитлеровской коалиции. Атлантическая хартия. Ленд-лиз. Нападение японских войск на Перл-Харбор, вступление США в войну.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Положение в оккупированных странах. Нацистский «новый порядок». Политика геноцида, холокост. Концентрационные лагеря. Принудительная трудовая миграция и насильственные переселения. Коллаборационизм. Движение Сопротивления: участники, цели и формы борьбы. Восстания в нацистских лагерях. Партизанская война в Югославии.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Коренной перелом в войне. Сталинградская битва. Курская битва. Война в Северной Африке. Сражение при Эль-Аламейне. Высадка союзнических войск в Италии и падение режима Муссолини. </w:t>
      </w:r>
      <w:r w:rsidRPr="00DF13BF">
        <w:rPr>
          <w:rFonts w:ascii="Times New Roman" w:hAnsi="Times New Roman" w:cs="Times New Roman"/>
          <w:color w:val="000000"/>
          <w:sz w:val="28"/>
          <w:lang w:val="ru-RU"/>
        </w:rPr>
        <w:t xml:space="preserve">Перелом в войне на Тихом океане.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Тегеранская конференция. «Большая тройка».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Разгром Германии, Японии и их союзников. Открытие второго фронта в Европе, наступление союзников. Военные операции Красной Армии по освобождению стран Европы в 1944–1945 гг. Освободительные восстания против оккупантов и их пособников в европейских странах. Ялтинская конференция руководителей ведущих держав Антигитлеровской коалиции. Разгром военных сил Германии и взятие Берлина. Капитуляция Германии. Роль СССР в разгроме нацистской Германии и освобождении народов Европы. Потсдамская конференция. Создание ООН.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Завершение мировой войны на Дальнем Востоке. Американские атомные бомбардировки Хиросимы и Нагасаки. Вступление СССР в войну против Японии, разгром Квантунской армии. Капитуляция Японии. Нюрнбергский трибунал и Токийский процесс над военными преступниками Германии и Японии. </w:t>
      </w:r>
      <w:r w:rsidRPr="00DF13BF">
        <w:rPr>
          <w:rFonts w:ascii="Times New Roman" w:hAnsi="Times New Roman" w:cs="Times New Roman"/>
          <w:color w:val="000000"/>
          <w:sz w:val="28"/>
          <w:lang w:val="ru-RU"/>
        </w:rPr>
        <w:t xml:space="preserve">Итоги Второй мировой войны.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>Роль государств и народов в Победе над нацизмом и милитаризмом. Решающий вклад СССР в Победу Антигитлеровской коалиции и в процесс послевоенного мирного урегулирования.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Обобщение.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История России. 1914–1945 гг.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Введение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>. Периодизация и общая характеристика истории России 1914–1945 гг.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Россия в годы Первой мировой войны и Великой российской революции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Россия в Первой мировой войне (1914–1918)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Россия и мир накануне Первой мировой войны. Вступление России в войну. Геополитические и военно-стратегические планы командования. Участие России в военных действиях 1914–1917 гг. Боевые действия на австро-германском и Кавказском фронтах, взаимодействие с союзниками по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Антанте. Брусиловский прорыв и его значение. Массовый героизм воинов. Национальные подразделения и женские батальоны в составе русской армии. Людские потери. Плен. Тяготы окопной жизни и изменения в настроениях солдат. Политизация и начало морального разложения армии.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Благотворительность. Введение государством карточной системы снабжения в городе и разверстки в деревне. Война и реформы: несбывшиеся ожидания.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Нарастание экономического кризиса и смена общественных настроений: от патриотического подъема к усталости от войны и отчаянию. Кадровая чехарда в правительстве. Взаимоотношения представительной и исполнительной ветвей власти. Прогрессивный блок и его программа. Распутинщина и десакрализация власти. Эхо войны на окраинах империи: восстание в Средней Азии. Политические партии и война: оборонцы, интернационалисты и пораженцы. Влияние большевистской пропаганды. Возрастание роли армии в жизни общества.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Великая российская революция 1917–1922 гг. 1917 год: от Февраля к Октябрю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Понятие Великой российской революции, продолжавшейся от свержения самодержавия до создания Советского Союза. Три основных этапа: Февральская революция, Октябрьская революция, Гражданская война.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Основные этапы и хронология революционных событий 1917 г. Февраль–март: восстание в Петрограде и падение монархии. Конец Российской империи. Реакция за рубежом. Отклики внутри страны: Москва, периферия, фронт, национальные регионы. Революционная эйфория. Формирование Временного правительства и программа его деятельности. Петроградский Совет рабочих и солдатских депутатов и его декреты. Весна–лето 1917 г.: зыбкое равновесие политических сил при росте влияния большевиков во главе с В.И. Лениным. Июльский кризис и конец двоевластия. Православная церковь. Поместный собор и восстановление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патриаршества. Выступление Корнилова против Временного правительства. Провозглашение России республикой. Свержение Временного правительства и взятие власти большевиками 25 октября (7 ноября) 1917 г. Создание коалиционного правительства большевиков и левых эсеров. В.И. Ленин как политический деятель.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Первые революционные преобразования большевиков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Диктатура пролетариата как главное условие социалистических преобразований. Первые мероприятия большевиков в политической, экономической и социальной сферах. Борьба за армию. Декрет о мире и заключение Брестского мира. Отказ новой власти от финансовых обязательств Российской империи. Национализация промышленности. Декрет о земле и принципы наделения крестьян землей. Отделение Церкви от государства.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Созыв и разгон Учредительного собрания.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Слом старого и создание нового госаппарата. Советы как форма власти. ВЦИК Советов. </w:t>
      </w:r>
      <w:r>
        <w:rPr>
          <w:rFonts w:ascii="Times New Roman" w:hAnsi="Times New Roman" w:cs="Times New Roman"/>
          <w:color w:val="000000"/>
          <w:sz w:val="28"/>
        </w:rPr>
        <w:t xml:space="preserve">Совнарком. ВЧК по борьбе с контрреволюцией и саботажем.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Создание Высшего совета народного хозяйства (ВСНХ) и территориальных совнархозов.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Первая Конституция РСФСР 1918 г.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Гражданская война и ее последствия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Установление советской власти в центре и на местах осенью 1917 – весной 1918 г.: центр, Украина, Поволжье, Урал, Сибирь, Дальний Восток, Северный Кавказ и Закавказье, Средняя Азия. Начало формирования основных очагов сопротивления большевикам. Ситуация на Дону. </w:t>
      </w:r>
      <w:r w:rsidRPr="00DF13BF">
        <w:rPr>
          <w:rFonts w:ascii="Times New Roman" w:hAnsi="Times New Roman" w:cs="Times New Roman"/>
          <w:color w:val="000000"/>
          <w:sz w:val="28"/>
          <w:lang w:val="ru-RU"/>
        </w:rPr>
        <w:t xml:space="preserve">Позиция Украинской Центральной рады.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Восстание чехословацкого корпуса.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Идеология Белого движения. Комуч, Директория, правительства А.В. Колчака, А.И. Деникина и П.Н. Врангеля. Положение населения на территориях антибольшевистских сил. Повстанчество в Гражданской войне. Будни села: красные продотряды и белые реквизиции.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Политика «военного коммунизма». Продразверстка, принудительная трудовая повинность, сокращение роли денежных расчетов и административное распределение товаров и услуг. Главкизм. Разработка плана ГОЭЛРО. Создание регулярной Красной Армии. Использование военспецов. Выступление левых эсеров. Красный и белый террор, их масштабы. Убийство царской семьи. Ущемление прав Советов в пользу чрезвычайных органов: ЧК, комбедов и ревкомов.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Причины победы Красной Армии в Гражданской войне. Вопрос о земле. Национальный фактор в Гражданской войне. Декларация прав народов России и ее значение. Эмиграция и формирование русского зарубежья. Последние отголоски Гражданской войны в регионах в конце 1921–1922 г.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Идеология и культура Советской России периода Гражданской войны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«Несвоевременные мысли» М. Горького. Создание Государственной комиссии по просвещению и Пролеткульта. </w:t>
      </w:r>
      <w:r w:rsidRPr="00DF13BF">
        <w:rPr>
          <w:rFonts w:ascii="Times New Roman" w:hAnsi="Times New Roman" w:cs="Times New Roman"/>
          <w:color w:val="000000"/>
          <w:sz w:val="28"/>
          <w:lang w:val="ru-RU"/>
        </w:rPr>
        <w:t xml:space="preserve">Наглядная агитация и массовая пропаганда коммунистических идей.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«Окна сатиры РОСТА». План монументальной пропаганды. Национализация театров и кинематографа. </w:t>
      </w:r>
      <w:r w:rsidRPr="00DF13BF">
        <w:rPr>
          <w:rFonts w:ascii="Times New Roman" w:hAnsi="Times New Roman" w:cs="Times New Roman"/>
          <w:color w:val="000000"/>
          <w:sz w:val="28"/>
          <w:lang w:val="ru-RU"/>
        </w:rPr>
        <w:t xml:space="preserve">Издание «Народной библиотеки». </w:t>
      </w:r>
      <w:r>
        <w:rPr>
          <w:rFonts w:ascii="Times New Roman" w:hAnsi="Times New Roman" w:cs="Times New Roman"/>
          <w:color w:val="000000"/>
          <w:sz w:val="28"/>
        </w:rPr>
        <w:t xml:space="preserve">Ликбезы. Пролетаризация вузов, организация рабфаков.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Антирелигиозная пропаганда и секуляризация жизни общества. Ликвидация сословных привилегий. Законодательное закрепление равноправия полов.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Повседневная жизнь и общественные настроения. Городской быт: бесплатный транспорт, товары по карточкам, субботники и трудовые мобилизации. Деятельность Трудовых армий. Комитеты бедноты и рост социальной напряженности в деревне. Кустарные промыслы как средство выживания. Голод, черный рынок и спекуляция. Изъятие церковных ценностей.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Проблема массовой детской беспризорности. Влияние военной обстановки на психологию населения.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Наш край в 1914–1922 гг.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Советский Союз в 1920–1930-е гг.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СССР в годы нэпа (1921–1928)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Катастрофические последствия Первой мировой и Гражданской войн. Демографическая ситуация в начале 1920-х гг. </w:t>
      </w:r>
      <w:r>
        <w:rPr>
          <w:rFonts w:ascii="Times New Roman" w:hAnsi="Times New Roman" w:cs="Times New Roman"/>
          <w:color w:val="000000"/>
          <w:sz w:val="28"/>
        </w:rPr>
        <w:t xml:space="preserve">Экономическая разруха.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Голод 1921–1922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Тамбовщине, в Поволжье и другие. Кронштадтское восстание.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Отказ большевиков от «военного коммунизма»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Иностранные концессии. Стимулирование кооперации. Финансовая реформа 1922–1924 гг.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Создание Госплана и разработка годовых и пятилетних планов развития народного хозяйства. Попытки внедрения научной организации труда (НОТ) на производстве. Учреждение в СССР звания Героя Труда (1927 г., с 1938 г. – Герой Социалистического Труда).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«коренизации» и борьба по вопросу о национальном строительстве. Административно-территориальные реформы 1920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noBreakHyphen/>
        <w:t xml:space="preserve">х гг.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Ликвидация небольшевистских партий и установление в СССР однопартийной политической системы. Смерть В.И. Ленина и борьба за власть. Ситуация в партии и возрастание роли партийного аппарата. Роль И.В. Сталина в создании номенклатуры. Ликвидация оппозиции внутри ВКП(б) к концу 1920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noBreakHyphen/>
        <w:t xml:space="preserve">х гг.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Социальная политика большевиков. Положение рабочих и крестьян. Эмансипация женщин. Молодежная политика. Социальные лифты. Становление системы здравоохранения. Охрана материнства и детства. Борьба с беспризорностью и преступностью. Организация детского досуга. Меры по сокращению безработицы. Положение бывших представителей «эксплуататорских классов». Лишенцы. </w:t>
      </w:r>
    </w:p>
    <w:p w:rsidR="00A703CA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Деревенский социум: кулаки, середняки и бедняки. Сельскохозяйственные коммуны, артели и ТОЗы. </w:t>
      </w:r>
      <w:r>
        <w:rPr>
          <w:rFonts w:ascii="Times New Roman" w:hAnsi="Times New Roman" w:cs="Times New Roman"/>
          <w:color w:val="000000"/>
          <w:sz w:val="28"/>
        </w:rPr>
        <w:t>Отходничество. Сдача земли в аренду.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Советский Союз в 1929–1941 гг.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«Великий перелом». Перестройка экономики на основе командного администрирования. Форсированная индустриализация: региональная и национальная специфика. Создание рабочих и инженерных кадров. Социалистическое соревнование. Ударники и стахановцы. Ликвидация частной торговли и предпринимательства. Кризис снабжения и введение карточной системы.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Коллективизация сельского хозяйства и ее трагические последствия. </w:t>
      </w:r>
      <w:r>
        <w:rPr>
          <w:rFonts w:ascii="Times New Roman" w:hAnsi="Times New Roman" w:cs="Times New Roman"/>
          <w:color w:val="000000"/>
          <w:sz w:val="28"/>
        </w:rPr>
        <w:t xml:space="preserve">Раскулачивание. Сопротивление крестьян.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>Становление колхозного строя. Создание МТС. Национальные и региональные особенности коллективизации. Голод в СССР в 1932–1933 гг. как следствие коллективизации.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Крупнейшие стройки первых пятилеток в центре и национальных республиках. Днепрострой. Горьковский автозавод. Сталинградский и Харьковский тракторные заводы, Турксиб. Строительство Московского метрополитена. Создание новых отраслей промышленности. Иностранные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специалисты и технологии на стройках СССР. Форсирование военного производства и освоения новой техники. Ужесточение трудового законодательства. Нарастание негативных тенденций в экономике.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Результаты, цена и издержки модернизации. Превращение СССР в аграрно-индустриальную державу. Ликвидация безработицы. Успехи и противоречия урбанизации.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Утверждение культа личности Сталина. Малые «культы» представителей советской элиты и региональных руководителей. Партийные органы как инструмент сталинской политики. Органы госбезопасности и их роль в поддержании диктатуры. Ужесточение цензуры. «История ВКП(б). Краткий курс». Усиление идеологического контроля над обществом. Введение паспортной системы.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Массовые политические репрессии 1937–1938 гг. «Враг народа». Национальные операции НКВД. Результаты репрессий на уровне регионов и национальных республик. Репрессии против священнослужителей. ГУЛАГ: социально-политические и национальные характеристики его контингента. Роль принудительного труда в осуществлении индустриализации и в освоении труднодоступных территорий.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Советская социальная и национальная политика 1930-х гг. </w:t>
      </w:r>
      <w:r>
        <w:rPr>
          <w:rFonts w:ascii="Times New Roman" w:hAnsi="Times New Roman" w:cs="Times New Roman"/>
          <w:color w:val="000000"/>
          <w:sz w:val="28"/>
        </w:rPr>
        <w:t xml:space="preserve">Пропаганда и реальные достижения.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>Конституция СССР 1936 г.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Культурное пространство советского общества в 1920–1930-е гг.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Повседневная жизнь и общественные настроения в годы нэпа. Повышение общего уровня жизни. Нэпманы и отношение к ним в обществе. </w:t>
      </w:r>
    </w:p>
    <w:p w:rsidR="00A703CA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«Коммунистическое чванство». Падение трудовой дисциплины. Разрушение традиционной морали. Отношение к семье, браку, воспитанию детей. Советские обряды и праздники. Наступление на религию. «Союз воинствующих безбожников». </w:t>
      </w:r>
      <w:r>
        <w:rPr>
          <w:rFonts w:ascii="Times New Roman" w:hAnsi="Times New Roman" w:cs="Times New Roman"/>
          <w:color w:val="000000"/>
          <w:sz w:val="28"/>
        </w:rPr>
        <w:t xml:space="preserve">Обновленческое движение в Церкви. Положение нехристианских конфессий.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Культура периода нэпа. Пролеткульт и нэпманская культура. Борьба с безграмотностью. Сельские избы-читальни. Основные направления в литературе и архитектуре. Футуризм. Конструктивизм. Достижения в области киноискусства. Культурная революция и ее особенности в национальных регионах. Советский авангард. Создание национальной письменности и смена алфавитов. Деятельность Наркомпроса. Рабфаки. Культура и идеология. Академия наук и Коммунистическая академия, Институты красной профессуры.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Создание «нового человека». Пропаганда коллективистских ценностей. Воспитание интернационализма и советского патриотизма. Общественный энтузиазм периода первых пятилеток. Рабселькоры. Развитие спорта.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Освоение Арктики. </w:t>
      </w:r>
      <w:r w:rsidRPr="00DF13BF">
        <w:rPr>
          <w:rFonts w:ascii="Times New Roman" w:hAnsi="Times New Roman" w:cs="Times New Roman"/>
          <w:color w:val="000000"/>
          <w:sz w:val="28"/>
          <w:lang w:val="ru-RU"/>
        </w:rPr>
        <w:t xml:space="preserve">Рекорды летчиков.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Эпопея челюскинцев. Престижность военной профессии и научно-инженерного труда. Учреждение звания Героя Советского Союза (1934) и первые награждения.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Культурная революция. От обязательного начального образования к массовой средней школе. Установление жесткого государственного контроля над сферой литературы и искусства. Становление советской культуры и ее основные характеристики. Создание творческих союзов и их роль в пропаганде советской культуры. Социалистический реализм как художественный метод. </w:t>
      </w:r>
    </w:p>
    <w:p w:rsidR="00A703CA" w:rsidRPr="00DF13B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Литература и кинематограф 1930-х гг. </w:t>
      </w:r>
      <w:r w:rsidRPr="00DF13BF">
        <w:rPr>
          <w:rFonts w:ascii="Times New Roman" w:hAnsi="Times New Roman" w:cs="Times New Roman"/>
          <w:color w:val="000000"/>
          <w:sz w:val="28"/>
          <w:lang w:val="ru-RU"/>
        </w:rPr>
        <w:t xml:space="preserve">Культура русского зарубежья.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Наука в 1930-е гг. Академия наук СССР. Создание новых научных центров: ВАСХНИЛ, ФИАН, РНИИ и других. Выдающиеся ученые и конструкторы гражданской и военной техники. Формирование национальной интеллигенции.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Общественные настроения. Повседневность 1930-х гг. Снижение уровня доходов населения по сравнению с периодом нэпа. Потребление и рынок. Деньги, карточки и очереди. Из деревни в город: последствия вынужденного переселения и миграции населения. Жилищная проблема. Условия труда и быта на стройках пятилеток. Коллективные формы быта.</w:t>
      </w:r>
    </w:p>
    <w:p w:rsidR="00A703CA" w:rsidRPr="00DF13B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Возвращение к традиционным ценностям в середине 1930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noBreakHyphen/>
        <w:t xml:space="preserve">х гг. Досуг в городе. Парки культуры и отдыха. ВСХВ в Москве. </w:t>
      </w:r>
      <w:r w:rsidRPr="00DF13BF">
        <w:rPr>
          <w:rFonts w:ascii="Times New Roman" w:hAnsi="Times New Roman" w:cs="Times New Roman"/>
          <w:color w:val="000000"/>
          <w:sz w:val="28"/>
          <w:lang w:val="ru-RU"/>
        </w:rPr>
        <w:t xml:space="preserve">Образцовые универмаги.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>Пионерия и комсомол. Военно-спортивные организации. Материнство и детство в 1930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noBreakHyphen/>
        <w:t xml:space="preserve">е гг. </w:t>
      </w:r>
      <w:r w:rsidRPr="00DF13BF">
        <w:rPr>
          <w:rFonts w:ascii="Times New Roman" w:hAnsi="Times New Roman" w:cs="Times New Roman"/>
          <w:color w:val="000000"/>
          <w:sz w:val="28"/>
          <w:lang w:val="ru-RU"/>
        </w:rPr>
        <w:t>Жизнь в деревне. Трудодни. Единоличники. Личные подсобные хозяйства колхозников.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Внешняя политика СССР в 1920–1930-е гг.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Внешняя политика: от курса на мировую революцию к концепции построения социализма в одной стране. Деятельность Коминтерна как инструмента мировой революции. Проблема царских долгов. Договор в Рапалло. Выход СССР из международной изоляции. Вступление СССР в Лигу Наций.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Возрастание угрозы мировой войны. Попытки организовать систему коллективной безопасности в Европе. Советские добровольцы в Испании и в Китае. Вооруженные конфликты на озере Хасан, реке Халхин-Гол и ситуация на Дальнем Востоке в конце 1930-х гг.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СССР накануне Великой Отечественной войны. Мюнхенский договор 1938 г. и угроза международной изоляции СССР. Заключение договора о ненападении между СССР и Германией в 1939 г. Зимняя война с Финляндией. Включение в состав СССР Латвии, Литвы и Эстонии,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Бессарабии, Северной Буковины, Западной Украины и Западной Белоруссии. Катынская трагедия.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Наш край в 1920–1930-х гг.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Великая Отечественная война (1941–1945)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Первый период войны (июнь 1941 – осень 1942 г.)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План «Барбаросса». Соотношение сил противников на 22 июня 1941 г. Вторжение Германии и ее сателлитов на территорию </w:t>
      </w:r>
      <w:r w:rsidRPr="00DF13BF">
        <w:rPr>
          <w:rFonts w:ascii="Times New Roman" w:hAnsi="Times New Roman" w:cs="Times New Roman"/>
          <w:color w:val="000000"/>
          <w:sz w:val="28"/>
          <w:lang w:val="ru-RU"/>
        </w:rPr>
        <w:t xml:space="preserve">СССР.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>Брестская крепость. Массовый героизм воинов, представителей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И.В. Сталин – Верховный главнокомандующий.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блокады Ленинграда. Оборона Одессы и Севастополя. Срыв гитлеровских планов молниеносной войны (блицкрига).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Битва за Москву. Наступление гитлеровских войск: Москва на осадном положении. Парад 7 ноября 1941 г. на Красной площади. Переход в контрнаступление и разгром немецкой группировки под Москвой. Наступательные операции Красной Армии зимой–весной 1942 г. Неудача Ржевско-Вяземской операции. Битва за Воронеж. Итоги и значение Московской битвы.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Блокада Ленинграда. Героизм и трагедия гражданского населения. Эвакуация ленинградцев. Дорога жизни.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Перестройка экономики на военный лад. Эвакуация предприятий, населения и ресурсов. Введение норм военной дисциплины на производстве и транспорте.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Нацистский оккупационный режим. Генеральный план «Ост». Нацистская пропаганда. Массовые преступления гитлеровцев против советских граждан. Концлагеря и гетто. Холокост.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уничтожение культурных ценностей.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Начало массового сопротивления врагу. Праведники народов мира. Восстания в нацистских лагерях. Развертывание партизанского движения.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Коренной перелом в ходе войны (осень 1942 – 1943 г.)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Сталинградская битва. Германское наступление весной–летом 1942 г. Поражение советских войск в Крыму. Битва за Кавказ. Оборона Сталинграда. Дом Павлова. Окружение неприятельской группировки под Сталинградом и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наступление на Ржевском направлении. Разгром окруженных под Сталинградом гитлеровцев. Итоги и значение победы Красной Армии под Сталинградом.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Прорыв блокады Ленинграда в январе 1943 г. Значение героического сопротивления Ленинграда.</w:t>
      </w:r>
    </w:p>
    <w:p w:rsidR="00A703CA" w:rsidRPr="00DF13B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Битва на Курской дуге. Соотношение сил. Провал немецкого наступления. Танковые сражения под Прохоровкой и Обоянью.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</w:t>
      </w:r>
      <w:r w:rsidRPr="00DF13BF">
        <w:rPr>
          <w:rFonts w:ascii="Times New Roman" w:hAnsi="Times New Roman" w:cs="Times New Roman"/>
          <w:color w:val="000000"/>
          <w:sz w:val="28"/>
          <w:lang w:val="ru-RU"/>
        </w:rPr>
        <w:t>Итоги наступления Красной Армии летом–осенью 1943 г.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За линией фронта. Развертывание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Сотрудничество с врагом (коллаборационизм): формы, причины, масштабы. Создание гитлеровцами воинских формирований из советских военнопленных. Русская освободительная армия и другие антисоветские национальные военные формирования в составе вермахта. Судебные процессы на территории СССР над военными преступниками и пособниками оккупантов в 1943–1946 гг.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Человек и война: единство фронта и тыла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«Все для фронта, все для победы!». Трудовой подвиг народа. Роль женщин и подростков в промышленном и сельскохозяйственном производстве. Самоотверженный труд ученых. Помощь населения фронту. Добровольные взносы в фонд обороны. Помощь эвакуированным.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селе. Государственные меры и общественные инициативы по спасению детей. Создание Суворовских и Нахимовских училищ.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Культурное пространство в годы войны. Песня «Священная война» – призыв к сопротивлению врагу. Советские писатели, композиторы, художники, ученые в условиях войны. Фронтовые корреспонденты. Выступления фронтовых концертных бригад. Песенное творчество и фольклор. Кино военных лет. Государство и Церковь в годы войны. Избрание на патриарший престол митрополита Сергия (Страгородского) в 1943 г. Патриотическое служение представителей религиозных конфессий. Культурные и научные связи с союзниками.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СССР и союзники. Проблема второго фронта. Ленд-лиз. Тегеранская конференция 1943 г. Французский авиационный полк «Нормандия–Неман», а также польские и чехословацкие воинские части на советско-германском фронте.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Победа СССР в Великой Отечественной войне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>. Окончание Второй мировой войны (1944 – сентябрь 1945 г.).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Завершение освобождения территории СССР. Освобождение Правобережной Украины и Крыма. Операция «Багратион»: наступление советских войск в Белоруссии, освобождение Прибалтики.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Боевые действия в Восточной и Центральной Европе и освободительная миссия Красной Армии. Боевое содружество Красной Армии и войск стран Антигитлеровской коалиции. Встреча на Эльбе.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Битва за Берлин и окончание войны в Европе. Висло-Одерская операция. Капитуляция Германии. Репатриация советских граждан в ходе войны и после ее окончания.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Война и общество. Военно-экономическое превосходство СССР над Германией в 1944–1945 гг. </w:t>
      </w:r>
      <w:r w:rsidRPr="00DF13BF">
        <w:rPr>
          <w:rFonts w:ascii="Times New Roman" w:hAnsi="Times New Roman" w:cs="Times New Roman"/>
          <w:color w:val="000000"/>
          <w:sz w:val="28"/>
          <w:lang w:val="ru-RU"/>
        </w:rPr>
        <w:t xml:space="preserve">Восстановление хозяйства в освобожденных районах.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>Начало советского атомного проекта. Реэвакуация и нормализация повседневной жизни. ГУЛАГ. Депортации репрессированных народов. Взаимоотношения государства и Церкви. Поместный собор 1945 г.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Антигитлеровская коалиция. Открытие второго фронта в Европе. Ялтинская конференция 1945 г.: основные решения и дискуссии. Обязательство Советского Союза выступить против Японии. Потсдамская конференция. Судьба послевоенной Германии. </w:t>
      </w:r>
      <w:r w:rsidRPr="00DF13BF">
        <w:rPr>
          <w:rFonts w:ascii="Times New Roman" w:hAnsi="Times New Roman" w:cs="Times New Roman"/>
          <w:color w:val="000000"/>
          <w:sz w:val="28"/>
          <w:lang w:val="ru-RU"/>
        </w:rPr>
        <w:t xml:space="preserve">Политика денацификации, демилитаризации, демонополизации, демократизации (четыре «Д»).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>Решение проблемы репараций.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Советско-японская война 1945 г. Разгром Квантунской армии. Боевые действия в Маньчжурии, на Сахалине и Курильских островах. Освобождение Курил. Ядерные бомбардировки японских городов американской авиацией и их последствия.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Создание ООН. Конференция в Сан-Франциско в июне 1945 г. Устав ООН. Истоки холодной войны. Осуждение главных военных преступников. Нюрнбергский и Токийский судебные процессы.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Итоги Великой Отечественной и Второй мировой войны. Решающий вклад СССР в Победу Антигитлеровской коалиции. Людские и материальные потери. Изменения политической карты мира. Влияние всемирно-исторической Победы СССР на развитие национально-освободительного движения в странах Азии и Африки.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Наш край в 1941–1945 гг.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Обобщение.</w:t>
      </w:r>
    </w:p>
    <w:p w:rsidR="00A703CA" w:rsidRPr="00A7213F" w:rsidRDefault="00A703CA">
      <w:pPr>
        <w:spacing w:after="0" w:line="264" w:lineRule="auto"/>
        <w:ind w:left="120"/>
        <w:jc w:val="both"/>
        <w:rPr>
          <w:lang w:val="ru-RU"/>
        </w:rPr>
      </w:pPr>
    </w:p>
    <w:p w:rsidR="00A703CA" w:rsidRPr="00A7213F" w:rsidRDefault="00DD6CB6">
      <w:pPr>
        <w:spacing w:after="0" w:line="264" w:lineRule="auto"/>
        <w:ind w:left="120"/>
        <w:jc w:val="both"/>
        <w:rPr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11 КЛАСС</w:t>
      </w:r>
    </w:p>
    <w:p w:rsidR="00A703CA" w:rsidRPr="00A7213F" w:rsidRDefault="00A703CA">
      <w:pPr>
        <w:spacing w:after="0" w:line="264" w:lineRule="auto"/>
        <w:ind w:left="120"/>
        <w:jc w:val="both"/>
        <w:rPr>
          <w:lang w:val="ru-RU"/>
        </w:rPr>
      </w:pP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Всеобщая история. 1945–2022 гг.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Введение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Мир во второй половине ХХ – начале </w:t>
      </w:r>
      <w:r>
        <w:rPr>
          <w:rFonts w:ascii="Times New Roman" w:hAnsi="Times New Roman" w:cs="Times New Roman"/>
          <w:color w:val="000000"/>
          <w:sz w:val="28"/>
        </w:rPr>
        <w:t>XXI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в. Научно-технический прогресс. Переход от индустриального к постиндустриальному, информационному обществу. Изменения на карте мира. Складывание биполярной системы. Крушение колониальной системы. Образование новых независимых государств во второй половине ХХ в. Процессы глобализации и развитие национальных государств. События конца 1980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noBreakHyphen/>
        <w:t>х – начала 1990-х гг. в СССР и странах Центральной и Восточной Европы. Концепции нового миропорядка.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122.7.1.2. Страны Северной Америки и Европы во второй половине ХХ – начале </w:t>
      </w:r>
      <w:r>
        <w:rPr>
          <w:rFonts w:ascii="Times New Roman" w:hAnsi="Times New Roman" w:cs="Times New Roman"/>
          <w:color w:val="000000"/>
          <w:sz w:val="28"/>
        </w:rPr>
        <w:t>XXI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в.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От мира к холодной войне. Речь У. Черчилля в Фултоне. Доктрина Трумэна. План Маршалла. Раскол Германии и образование двух германских государств. Формирование двух блоков (НАТО и ЕС, СЭВ и ОВД). Биполярный мир.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Соединенные Штаты Америки. Послевоенный экономический подъем. Развитие постиндустриального общества. Демократы и республиканцы у власти: президенты США и повороты политического курса. Социальные движения (борьба против расовой сегрегации, за гражданские права, выступления против войны во Вьетнаме). Внешняя политика США во второй половине ХХ – начале </w:t>
      </w:r>
      <w:r>
        <w:rPr>
          <w:rFonts w:ascii="Times New Roman" w:hAnsi="Times New Roman" w:cs="Times New Roman"/>
          <w:color w:val="000000"/>
          <w:sz w:val="28"/>
        </w:rPr>
        <w:t>XXI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в. Развитие отношений с СССР, Российской Федерацией.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Страны Западной Европы. Экономическая и политическая ситуация в первые послевоенные годы. Научно-техническая революция. Становление социально ориентированной рыночной экономики. Германское «экономическое чудо». Установление </w:t>
      </w:r>
      <w:r>
        <w:rPr>
          <w:rFonts w:ascii="Times New Roman" w:hAnsi="Times New Roman" w:cs="Times New Roman"/>
          <w:color w:val="000000"/>
          <w:sz w:val="28"/>
        </w:rPr>
        <w:t>V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республики во Франции. Лейбористы и консерваторы в Великобритании. Политические системы и лидеры европейских стран во второй половине ХХ – начале </w:t>
      </w:r>
      <w:r>
        <w:rPr>
          <w:rFonts w:ascii="Times New Roman" w:hAnsi="Times New Roman" w:cs="Times New Roman"/>
          <w:color w:val="000000"/>
          <w:sz w:val="28"/>
        </w:rPr>
        <w:t>XXI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в. «Скандинавская модель» социально-экономического развития. «Бурные шестидесятые». Падение диктатур в Греции, Португалии, Испании. Экономические кризисы 1970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noBreakHyphen/>
        <w:t xml:space="preserve">х – начала 1980-х гг. Неоконсерватизм. Предпосылки и этапы европейской интеграции. Европейский союз (структура, формы экономического и политического сотрудничества, эволюция).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Страны Центральной и Восточной Европы во второй половине ХХ – начале </w:t>
      </w:r>
      <w:r>
        <w:rPr>
          <w:rFonts w:ascii="Times New Roman" w:hAnsi="Times New Roman" w:cs="Times New Roman"/>
          <w:color w:val="000000"/>
          <w:sz w:val="28"/>
        </w:rPr>
        <w:t>XXI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в. Революции второй половины 1940-х гг. и установление коммунистических режимов. Достижения и проблемы социалистического развития в 1950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noBreakHyphen/>
        <w:t xml:space="preserve">е гг. Выступления в ГДР (1953), Польше и Венгрии (1956). Поиски своего пути в странах региона. Югославская модель социализма. Пражская весна 1968 г. и ее подавление. Движение «Солидарность» в Польше. Перестройка в СССР и страны восточного блока. События 1989–1991 гг. в странах Центральной и Восточной Европы, изменения в политическом развитии, экономических системах. Распад Варшавского договора, СЭВ. Образование новых государств на постсоветском пространстве. Разделение Чехословакии. Распад Югославии и война на Балканах. Агрессия НАТО против Югославии. Развитие восточноевропейских государств в </w:t>
      </w:r>
      <w:r>
        <w:rPr>
          <w:rFonts w:ascii="Times New Roman" w:hAnsi="Times New Roman" w:cs="Times New Roman"/>
          <w:color w:val="000000"/>
          <w:sz w:val="28"/>
        </w:rPr>
        <w:t>XXI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в.: экономика, политика, внешнеполитическая ориентация, участие в интеграционных процессах.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Страны Азии, Африки во второй половине ХХ – начале </w:t>
      </w:r>
      <w:r>
        <w:rPr>
          <w:rFonts w:ascii="Times New Roman" w:hAnsi="Times New Roman" w:cs="Times New Roman"/>
          <w:b/>
          <w:color w:val="000000"/>
          <w:sz w:val="28"/>
        </w:rPr>
        <w:t>XXI</w:t>
      </w: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в.: проблемы и пути модернизации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Страны Восточной, Юго-Восточной и Южной Азии. Освободительная борьба и провозглашение национальных государств в регионе. Выбор путей развития. Проблемы внешнеполитической ориентации. Китай: гражданская война, провозглашение республики, социалистический эксперимент, Мао Цзэдун и маоизм, экономические реформы конца 1970-х –1980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noBreakHyphen/>
        <w:t xml:space="preserve">х гг. и их роль в модернизации страны, современное развитие и международный статус Китая. Разделение Вьетнама и Кореи на государства с разным общественно-политическим строем. Индия: провозглашение независимости, курс Неру, начало ускоренной индустриализации, внутренняя и внешняя политика современного индийского государства.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Япония после Второй мировой войны: от поражения к лидерству. Восстановление суверенитета страны. Японское экономическое чудо. Успехи модернизации. Новые индустриальные страны (Сингапур, Южная Корея).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Страны Ближнего Востока и Северной Африки. Турция: политическое развитие, процесс модернизации. Иран: реформы 1960–1970-х гг., исламская революция. Афганистан: смена политических режимов, роль внешних сил. </w:t>
      </w:r>
    </w:p>
    <w:p w:rsidR="00A703CA" w:rsidRPr="00DF13B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Провозглашение независимых государств на Ближнем Востоке и в Северной Африке. Палестинская проблема. Создание государства Израиль. Египет: выбор путей развития, внешнеполитический курс. Суэцкий конфликт. Арабо-израильские войны и попытки урегулирования на Ближнем Востоке. Политическое развитие арабских стран в конце ХХ – начале </w:t>
      </w:r>
      <w:r>
        <w:rPr>
          <w:rFonts w:ascii="Times New Roman" w:hAnsi="Times New Roman" w:cs="Times New Roman"/>
          <w:color w:val="000000"/>
          <w:sz w:val="28"/>
        </w:rPr>
        <w:t>XXI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в. «Арабская весна» и смена политических режимов в начале 2010-х гг. </w:t>
      </w:r>
      <w:r w:rsidRPr="00DF13BF">
        <w:rPr>
          <w:rFonts w:ascii="Times New Roman" w:hAnsi="Times New Roman" w:cs="Times New Roman"/>
          <w:color w:val="000000"/>
          <w:sz w:val="28"/>
          <w:lang w:val="ru-RU"/>
        </w:rPr>
        <w:t xml:space="preserve">Гражданская война в Сирии.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Страны Тропической и Южной Африки. Этапы провозглашения независимости («год Африки», 1970–1980-е гг.). Выбор путей развития. Попытки утверждения демократических режимов и установление диктатур. Система апартеида на юге Африки и ее падение. Сепаратизм. Гражданские войны и этнические конфликты в Африке.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Страны Латинской Америки во второй половине ХХ – начале </w:t>
      </w:r>
      <w:r>
        <w:rPr>
          <w:rFonts w:ascii="Times New Roman" w:hAnsi="Times New Roman" w:cs="Times New Roman"/>
          <w:b/>
          <w:color w:val="000000"/>
          <w:sz w:val="28"/>
        </w:rPr>
        <w:t>XXI</w:t>
      </w: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в.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Положение стран Латинской Америки в середине ХХ в.: проблемы внутреннего развития, влияние США. Аграрные реформы и импортозамещающая индустриализация. Национал-реформизм. Революция на Кубе. Диктатуры и демократизация в странах Латинской Америки. Революции конца 1960-х – 1970-х гг. (Перу, Чили, Никарагуа). Правоавторитарные диктатуры. «Левый поворот» в конце ХХ – начале </w:t>
      </w:r>
      <w:r>
        <w:rPr>
          <w:rFonts w:ascii="Times New Roman" w:hAnsi="Times New Roman" w:cs="Times New Roman"/>
          <w:color w:val="000000"/>
          <w:sz w:val="28"/>
        </w:rPr>
        <w:t>XXI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в.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Международные отношения во второй половине ХХ – начале </w:t>
      </w:r>
      <w:r>
        <w:rPr>
          <w:rFonts w:ascii="Times New Roman" w:hAnsi="Times New Roman" w:cs="Times New Roman"/>
          <w:b/>
          <w:color w:val="000000"/>
          <w:sz w:val="28"/>
        </w:rPr>
        <w:t>XXI</w:t>
      </w: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в.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Основные этапы развития международных отношений во второй половине 1940-х – 2020-х гг. Международные кризисы и региональные конфликты в годы холодной войны (Берлинский кризис, Корейская война, война в Индокитае, Суэцкий кризис, Кубинский кризис). Создание Движения неприсоединения. Гонка вооружений. Война во Вьетнаме.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Разрядка международной напряженности в конце 1960-х – первой половине 1970-х гг. </w:t>
      </w:r>
      <w:r w:rsidRPr="00DF13BF">
        <w:rPr>
          <w:rFonts w:ascii="Times New Roman" w:hAnsi="Times New Roman" w:cs="Times New Roman"/>
          <w:color w:val="000000"/>
          <w:sz w:val="28"/>
          <w:lang w:val="ru-RU"/>
        </w:rPr>
        <w:t xml:space="preserve">Договор о запрещении ядерных испытаний в трех средах.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Договор о нераспространении ядерного оружия (1968). Пражская весна 1968 г. и ввод войск государств – участников ОВД в Чехословакию. Доктрина Брежнева. Урегулирование германского вопроса (договоры ФРГ с СССР и Польшей, четырехстороннее соглашение по Западному Берлину). Договоры об ограничении стратегических вооружений (ОСВ). Совещание по безопасности и сотрудничеству в Европе (Хельсинки, 1975 г.).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Ввод советских войск в Афганистан (1979). Возвращение к политике холодной войны. Наращивание стратегических вооружений. Американский проект СОИ. Провозглашение советской концепции «нового политического мышления» в 1980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noBreakHyphen/>
        <w:t xml:space="preserve">х гг. </w:t>
      </w:r>
      <w:r w:rsidRPr="00DF13BF">
        <w:rPr>
          <w:rFonts w:ascii="Times New Roman" w:hAnsi="Times New Roman" w:cs="Times New Roman"/>
          <w:color w:val="000000"/>
          <w:sz w:val="28"/>
          <w:lang w:val="ru-RU"/>
        </w:rPr>
        <w:t xml:space="preserve">Революции 1989–1991 гг. в странах Восточной Европы.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Распад СССР и восточного блока.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Международные отношения в конце ХХ – начале </w:t>
      </w:r>
      <w:r>
        <w:rPr>
          <w:rFonts w:ascii="Times New Roman" w:hAnsi="Times New Roman" w:cs="Times New Roman"/>
          <w:color w:val="000000"/>
          <w:sz w:val="28"/>
        </w:rPr>
        <w:t>XXI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в. От биполярного к многополюсному миру. Россия в современном мире. Тенденции и проблемы европейской интеграции. Региональная интеграция. Военные конфликты. Международный терроризм.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Развитие науки и культуры во второй половине ХХ – начале </w:t>
      </w:r>
      <w:r>
        <w:rPr>
          <w:rFonts w:ascii="Times New Roman" w:hAnsi="Times New Roman" w:cs="Times New Roman"/>
          <w:b/>
          <w:color w:val="000000"/>
          <w:sz w:val="28"/>
        </w:rPr>
        <w:t>XXI</w:t>
      </w: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в.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Развитие науки во второй половине ХХ в. (ядерная физика, химия, биология, медицина). Научно-техническая революция. Использование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ядерной энергии в мирных целях. Достижения в области космонавтики (СССР, США). Развитие электротехники и робототехники. Компьютерная революция. Интернет.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Изменение условий труда и быта людей во второй половине ХХ – начале </w:t>
      </w:r>
      <w:r>
        <w:rPr>
          <w:rFonts w:ascii="Times New Roman" w:hAnsi="Times New Roman" w:cs="Times New Roman"/>
          <w:color w:val="000000"/>
          <w:sz w:val="28"/>
        </w:rPr>
        <w:t>XXI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в. Растущий динамизм движения человека во времени и пространстве. Распространение телевидения, развитие СМИ, их место в жизни современного общества, индивида.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Течения и стили в художественной культуре второй половины ХХ – начала </w:t>
      </w:r>
      <w:r>
        <w:rPr>
          <w:rFonts w:ascii="Times New Roman" w:hAnsi="Times New Roman" w:cs="Times New Roman"/>
          <w:color w:val="000000"/>
          <w:sz w:val="28"/>
        </w:rPr>
        <w:t>XXI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в.: от модернизма к постмодернизму. Литература: поколения и индивидуальности писателей. Развитие архитектуры: новые технологии, концепции, художественные решения. Живопись. Дизайн. Музыка: развитие традиций и авангардные течения. Джаз. Рок-музыка. Кинематограф: технические достижения, жанровое многообразие. Киногерои как общественное явление. Массовая культура. Молодежная культура. Глобальное и национальное в современной культуре.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Современный мир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Глобальные проблемы человечества. Существование и распространение ядерного оружия. Проблема природных ресурсов и экологии. Проблема беженцев. Эпидемии в современном мире.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Глобализация, интеграция и проблемы национальных интересов.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Обобщение.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История России. 1945–2022 гг.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Введение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. Периодизация и общая характеристика истории СССР, России 1945 – начала 2020-х гг.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СССР в 1945–1991 гг.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СССР в 1945–1953 гг.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Влияние последствий войны на советскую систему и общество. Послевоенные ожидания и настроения. Представления власти и народа о послевоенном развитии страны. </w:t>
      </w:r>
      <w:r w:rsidRPr="00DF13BF">
        <w:rPr>
          <w:rFonts w:ascii="Times New Roman" w:hAnsi="Times New Roman" w:cs="Times New Roman"/>
          <w:color w:val="000000"/>
          <w:sz w:val="28"/>
          <w:lang w:val="ru-RU"/>
        </w:rPr>
        <w:t xml:space="preserve">Эйфория Победы. Разруха. Обострение жилищной проблемы.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Демобилизация армии. Социальная адаптация фронтовиков. Положение семей «пропавших без вести» фронтовиков. </w:t>
      </w:r>
      <w:r w:rsidRPr="00DF13BF">
        <w:rPr>
          <w:rFonts w:ascii="Times New Roman" w:hAnsi="Times New Roman" w:cs="Times New Roman"/>
          <w:color w:val="000000"/>
          <w:sz w:val="28"/>
          <w:lang w:val="ru-RU"/>
        </w:rPr>
        <w:t xml:space="preserve">Репатриация. Рост беспризорности и решение проблем послевоенного детства.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Рост преступности.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Ресурсы и приоритеты восстановления. Демилитаризация экономики и переориентация на выпуск гражданской продукции. Восстановление индустриального потенциала страны. Сельское хозяйство и положение деревни. Помощь не затронутых войной национальных республик в восстановлении западных регионов СССР. Репарации, их размеры и значение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для экономики. Советский атомный проект, его успехи и значение. Начало гонки вооружений.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Положение на послевоенном потребительском рынке. Колхозный рынок. Государственная и коммерческая торговля. Голод 1946–1947 гг. Денежная реформа и отмена карточной системы (1947).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«Ленинградское дело». Борьба с космополитизмом. «Дело врачей». Дело Еврейского антифашистского комитета. Т. Лысенко и лысенковщина.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Сохранение трудового законодательства военного времени на период восстановления разрушенного хозяйства. Союзный центр и национальные регионы: проблемы взаимоотношений. Положение в «старых» и «новых» республиках. </w:t>
      </w:r>
    </w:p>
    <w:p w:rsidR="00A703CA" w:rsidRPr="00DF13B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Рост влияния СССР на международной арене. Первые шаги ООН. Начало холодной войны. Доктрина Трумэна. План Маршалла. Формирование биполярного мира. Советизация Восточной и Центральной Европы. Взаимоотношения со странами народной демократии. Создание Совета экономической взаимопомощи. Конфликт с Югославией. </w:t>
      </w:r>
      <w:r w:rsidRPr="00DF13BF">
        <w:rPr>
          <w:rFonts w:ascii="Times New Roman" w:hAnsi="Times New Roman" w:cs="Times New Roman"/>
          <w:color w:val="000000"/>
          <w:sz w:val="28"/>
          <w:lang w:val="ru-RU"/>
        </w:rPr>
        <w:t>Коминформбюро.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Организация Североатлантического договора (НАТО). Создание по инициативе СССР Организации Варшавского договора. Война в Корее.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Наш край в 1945 – начале 1950-х гг.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СССР в середине 1950-х – первой половине 1960-х гг.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Смена политического курса. Смерть Сталина и настроения в обществе. Борьба за власть в советском руководстве. Переход политического лидерства к Н.С. Хрущеву.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Первые признаки наступления оттепели в политике, экономике, культурной сфере. </w:t>
      </w:r>
      <w:r>
        <w:rPr>
          <w:rFonts w:ascii="Times New Roman" w:hAnsi="Times New Roman" w:cs="Times New Roman"/>
          <w:color w:val="000000"/>
          <w:sz w:val="28"/>
        </w:rPr>
        <w:t>XX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съезд партии и разоблачение культа личности Сталина. Реакция на доклад Хрущева в стране и мире. Внутрипартийная демократизация. Начало реабилитации жертв массовых политических репрессий и смягчение политической цензуры. Возвращение депортированных народов. Особенности национальной политики. Попытка отстранения Н.С. Хрущева от власти в 1957 г. «Антипартийная группа». Утверждение единоличной власти Хрущева. </w:t>
      </w:r>
    </w:p>
    <w:p w:rsidR="00A703CA" w:rsidRPr="00DF13B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Культурное пространство и повседневная жизнь. Изменение общественной атмосферы. </w:t>
      </w:r>
      <w:r w:rsidRPr="00DF13BF">
        <w:rPr>
          <w:rFonts w:ascii="Times New Roman" w:hAnsi="Times New Roman" w:cs="Times New Roman"/>
          <w:color w:val="000000"/>
          <w:sz w:val="28"/>
          <w:lang w:val="ru-RU"/>
        </w:rPr>
        <w:t xml:space="preserve">Шестидесятники. Литература, кинематограф, театр, живопись: новые тенденции.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Поэтические вечера в Политехническом музее. Образование и наука. Приоткрытие железного занавеса. Всемирный фестиваль молодежи и студентов 1957 г. Популярные формы досуга.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Развитие внутреннего и международного туризма. Начало Московских кинофестивалей. Роль телевидения в жизни общества. Легитимация моды и попытки создания советской моды. Неофициальная культура. Неформальные формы общественной жизни. Стиляги. Хрущев и интеллигенция. Антирелигиозные кампании. Гонения на Церковь. </w:t>
      </w:r>
      <w:r w:rsidRPr="00DF13BF">
        <w:rPr>
          <w:rFonts w:ascii="Times New Roman" w:hAnsi="Times New Roman" w:cs="Times New Roman"/>
          <w:color w:val="000000"/>
          <w:sz w:val="28"/>
          <w:lang w:val="ru-RU"/>
        </w:rPr>
        <w:t xml:space="preserve">Диссиденты. Самиздат и тамиздат.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Социально-экономическое развитие СССР. «Догнать и перегнать Америку». Попытки решения продовольственной проблемы. Освоение целинных земель.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Научно-техническая революция в СССР. Перемены в научно-технической политике.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</w:t>
      </w:r>
      <w:r w:rsidRPr="00DF13BF">
        <w:rPr>
          <w:rFonts w:ascii="Times New Roman" w:hAnsi="Times New Roman" w:cs="Times New Roman"/>
          <w:color w:val="000000"/>
          <w:sz w:val="28"/>
          <w:lang w:val="ru-RU"/>
        </w:rPr>
        <w:t xml:space="preserve">Первые советские ЭВМ.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>Появление гражданской реактивной авиации. Влияние НТР на перемены в повседневной жизни людей.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Реформы в промышленности. Переход от отраслевой системы управления к совнархозам. Расширение прав союзных республик.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Изменения в социальной и профессиональной структуре советского общества к началу 1960-х гг. </w:t>
      </w:r>
      <w:r w:rsidRPr="00DF13BF">
        <w:rPr>
          <w:rFonts w:ascii="Times New Roman" w:hAnsi="Times New Roman" w:cs="Times New Roman"/>
          <w:color w:val="000000"/>
          <w:sz w:val="28"/>
          <w:lang w:val="ru-RU"/>
        </w:rPr>
        <w:t xml:space="preserve">Преобладание горожан над сельским населением.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Положение и проблемы рабочего класса, колхозного крестьянства и интеллигенции. Востребованность научного и инженерного труда. Расширение системы ведомственных НИИ.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ХХ</w:t>
      </w:r>
      <w:r>
        <w:rPr>
          <w:rFonts w:ascii="Times New Roman" w:hAnsi="Times New Roman" w:cs="Times New Roman"/>
          <w:color w:val="000000"/>
          <w:sz w:val="28"/>
        </w:rPr>
        <w:t>II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съезд КПСС и программа построения коммунизма в СССР. Воспитание «нового человека». Бригады коммунистического труда. Общественные формы управления.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Социальные программы. Реформа системы образования. Движение к государству благосостояния: мировой тренд и специфика советского социального государства. Общественные фонды потребления. Пенсионная реформа. Массовое жилищное строительство, хрущевки. Рост доходов населения и дефицит товаров народного потребления.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Внешняя политика. Новый курс советской внешней политики: от конфронтации к диалогу.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 СССР и мировая социалистическая система. Венгерские события 1956 г. Распад колониальной системы и борьба за влияние в странах третьего мира.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Конец оттепели. Нарастание негативных тенденций в обществе. Кризис доверия власти. Новочеркасские события. Смещение Н.С. Хрущева. Оценка Хрущева и его реформ современниками и историками.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Наш край в 1953–1964 гг.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Советское государство и общество в середине 1960-х – начале 1980-х гг.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Приход к власти Л.И. Брежнева: его окружение и смена политического курса. Поиски идеологических ориентиров. Десталинизация и ресталинизация.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Экономические реформы 1960-х гг. </w:t>
      </w:r>
      <w:r w:rsidRPr="00DF13BF">
        <w:rPr>
          <w:rFonts w:ascii="Times New Roman" w:hAnsi="Times New Roman" w:cs="Times New Roman"/>
          <w:color w:val="000000"/>
          <w:sz w:val="28"/>
          <w:lang w:val="ru-RU"/>
        </w:rPr>
        <w:t xml:space="preserve">Новые ориентиры аграрной политики.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Косыгинская реформа. Конституция СССР 1977 г. Концепция «развитого социализма».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Попытки изменения вектора социальной политики. Уровень жизни: достижения и проблемы. Нарастание застойных тенденций в экономике и кризис идеологии. Рост теневой экономики. Ведомственный монополизм. Замедление темпов развития. Исчерпание потенциала экстенсивной индустриальной модели. Новые попытки реформирования экономики. Цена сохранения СССР статуса сверхдержавы. Рост масштабов и роли ВПК. Трудности развития агропромышленного комплекса.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Советские научные и технические приоритеты. МГУ им. М.В. Ломоносова. Академия наук СССР. Новосибирский Академгородок. </w:t>
      </w:r>
      <w:r w:rsidRPr="00DF13BF">
        <w:rPr>
          <w:rFonts w:ascii="Times New Roman" w:hAnsi="Times New Roman" w:cs="Times New Roman"/>
          <w:color w:val="000000"/>
          <w:sz w:val="28"/>
          <w:lang w:val="ru-RU"/>
        </w:rPr>
        <w:t xml:space="preserve">Замедление научно-технического прогресса в СССР.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Отставание от Запада в производительности труда. Лунная гонка с США. Успехи в математике. Создание топливно-энергетического комплекса (ТЭК).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Культурное пространство и повседневная жизнь. Повседневность в городе и в деревне. Рост социальной мобильности. Миграция населения в крупные города и проблема неперспективных деревень. Популярные формы досуга населения. Уровень жизни разных социальных слоев. Социальное и экономическое развитие союзных республик. Общественные настроения. Трудовые конфликты и проблема поиска эффективной системы производственной мотивации. Отношение к общественной собственности. «Несуны». Потребительские тенденции в советском обществе. Дефициты и очереди.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Идейная и духовная жизнь советского общества. Развитие физкультуры и спорта в СССР. </w:t>
      </w:r>
      <w:r>
        <w:rPr>
          <w:rFonts w:ascii="Times New Roman" w:hAnsi="Times New Roman" w:cs="Times New Roman"/>
          <w:color w:val="000000"/>
          <w:sz w:val="28"/>
        </w:rPr>
        <w:t>XXII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летние Олимпийские игры 1980 г. в Москве. Литература и искусство: поиски новых путей. Авторское кино. Авангардное искусство. Неформалы (КСП, движение КВН и другие). Диссидентский вызов. Первые правозащитные выступления. А.Д. Сахаров и А.И.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Солженицын. Религиозные искания. Национальные движения. Борьба с инакомыслием. Судебные процессы. Цензура и самиздат. </w:t>
      </w:r>
    </w:p>
    <w:p w:rsidR="00A703CA" w:rsidRPr="00DF13B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Внешняя политика. Новые вызовы внешнего мира. Между разрядкой и конфронтацией. Возрастание международной напряженности. Холодная война и мировые конфликты. Доктрина Брежнева. Пражская весна и снижение международного авторитета СССР. Конфликт с Китаем. </w:t>
      </w:r>
      <w:r w:rsidRPr="00DF13BF">
        <w:rPr>
          <w:rFonts w:ascii="Times New Roman" w:hAnsi="Times New Roman" w:cs="Times New Roman"/>
          <w:color w:val="000000"/>
          <w:sz w:val="28"/>
          <w:lang w:val="ru-RU"/>
        </w:rPr>
        <w:t xml:space="preserve">Достижение военно-стратегического паритета с США.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Политика разрядки. Сотрудничество с США в области освоения космоса.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</w:t>
      </w:r>
      <w:r w:rsidRPr="00DF13BF">
        <w:rPr>
          <w:rFonts w:ascii="Times New Roman" w:hAnsi="Times New Roman" w:cs="Times New Roman"/>
          <w:color w:val="000000"/>
          <w:sz w:val="28"/>
          <w:lang w:val="ru-RU"/>
        </w:rPr>
        <w:t xml:space="preserve">Кризис просоветских режимов.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Л.И. Брежнев в оценках современников и историков.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Наш край в 1964–1985 гг. (1ч в рамках общего количества часов данной темы).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Политика перестройки. Распад СССР (1985–1991)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Появление коммерческих банков. Принятие закона о приватизации государственных предприятий.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Гласность и плюрализм. Политизация жизни и подъем гражданской активности населения. Массовые митинги, собрания. Либерализация цензуры. Общественные настроения и дискуссии в обществе. Отказ от догматизма в идеологии. Концепция «социализма с человеческим лицом». Вторая волна десталинизации. История страны как фактор политической жизни. Отношение к войне в Афганистане. Неформальные политические объединения.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«Новое мышление» Горбачева. Отказ от идеологической конфронтации двух систем и провозглашение руководством СССР приоритета общечеловеческих ценностей над классовым подходом.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</w:t>
      </w:r>
      <w:r w:rsidRPr="00DF13BF">
        <w:rPr>
          <w:rFonts w:ascii="Times New Roman" w:hAnsi="Times New Roman" w:cs="Times New Roman"/>
          <w:color w:val="000000"/>
          <w:sz w:val="28"/>
          <w:lang w:val="ru-RU"/>
        </w:rPr>
        <w:t xml:space="preserve">Завершение холодной войны.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Отношение к М.С. Горбачеву и его внешнеполитическим инициативам внутри СССР и в мире.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Демократизация советской политической системы. </w:t>
      </w:r>
      <w:r>
        <w:rPr>
          <w:rFonts w:ascii="Times New Roman" w:hAnsi="Times New Roman" w:cs="Times New Roman"/>
          <w:color w:val="000000"/>
          <w:sz w:val="28"/>
        </w:rPr>
        <w:t>XIX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конференция КПСС и ее решения. Альтернативные выборы народных депутатов. Съезды народных депутатов – высший орган государственной власти. Первый съезд народных депутатов СССР и его значение. Образование оппозиционной Межрегиональной депутатской группы. Демократы первой волны, их лидеры и программы.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Подъем национальных движений, нагнетание националистических и сепаратистских настроений. Проблема Нагорного Карабаха и попытки ее решения руководством СССР. Обострение межнационального противостояния: Закавказье, Прибалтика, Украина, Молдавия. Позиция республиканских лидеров и национальных элит.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Последний этап перестройки: 1990–1991 гг. Отмена 6-й статьи Конституции СССР о руководящей роли КПСС. Становление многопартийности. Кризис в КПСС и создание Коммунистической партии РСФСР. </w:t>
      </w:r>
      <w:r>
        <w:rPr>
          <w:rFonts w:ascii="Times New Roman" w:hAnsi="Times New Roman" w:cs="Times New Roman"/>
          <w:color w:val="000000"/>
          <w:sz w:val="28"/>
        </w:rPr>
        <w:t>I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съезд народных депутатов РСФСР и его решения. Противостояние союзной и российской власти. Введение поста Президента и избрание М.С. Горбачева Президентом СССР. Избрание Б.Н. Ельцина Президентом РСФСР. Учреждение в РСФСР Конституционного суда и складывание системы разделения властей. Дестабилизирующая роль «войны законов» (союзного и республиканского законодательства). Углубление политического кризиса.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Усиление центробежных тенденций и угрозы распада СССР. Провозглашение независимости Литвой, Эстонией и Латвией. </w:t>
      </w:r>
      <w:r w:rsidRPr="00DF13BF">
        <w:rPr>
          <w:rFonts w:ascii="Times New Roman" w:hAnsi="Times New Roman" w:cs="Times New Roman"/>
          <w:color w:val="000000"/>
          <w:sz w:val="28"/>
          <w:lang w:val="ru-RU"/>
        </w:rPr>
        <w:t xml:space="preserve">Ситуация на Северном Кавказе. Декларация о государственном суверенитете РСФСР.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Дискуссии о путях обновления Союза ССР. План автономизации – предоставления автономиям статуса союзных республик. Ново-Огаревский процесс и попытки подписания нового Союзного договора. Парад суверенитетов. Референдум о сохранении СССР и введении поста Президента РСФСР.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Превращение экономического кризиса в стране в ведущий политический фактор. Нарастание разбалансированности в экономике. Государственный и коммерческий секторы. Конверсия оборонных предприятий.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 и усталость населения от усугубляющихся проблем на потребительском рынке.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Принятие принципиального решения об отказе от планово-директивной экономики и о переходе к рынку. Разработка союзным и российским руководством программ перехода к рыночной экономике. Радикализация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общественных настроений. Забастовочное движение. Новый этап в государственно-конфессиональных отношениях.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Попытка государственного переворота в августе 1991 г. Планы ГКЧП и защитники Белого дома. </w:t>
      </w:r>
      <w:r w:rsidRPr="00DF13BF">
        <w:rPr>
          <w:rFonts w:ascii="Times New Roman" w:hAnsi="Times New Roman" w:cs="Times New Roman"/>
          <w:color w:val="000000"/>
          <w:sz w:val="28"/>
          <w:lang w:val="ru-RU"/>
        </w:rPr>
        <w:t xml:space="preserve">Победа Ельцина. Ослабление союзной власти.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Распад структур КПСС. Ликвидация союзного правительства и центральных органов управления. </w:t>
      </w:r>
      <w:r w:rsidRPr="00DF13BF">
        <w:rPr>
          <w:rFonts w:ascii="Times New Roman" w:hAnsi="Times New Roman" w:cs="Times New Roman"/>
          <w:color w:val="000000"/>
          <w:sz w:val="28"/>
          <w:lang w:val="ru-RU"/>
        </w:rPr>
        <w:t xml:space="preserve">Референдум о независимости Украины. Оформление фактического распада СССР.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>Беловежские и Алма-Атинские соглашения, создание Содружества Независимых Государств (СНГ). Реакция мирового сообщества на распад СССР. Решение проблемы советского ядерного оружия. Россия как преемник СССР на международной арене.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Наш край в 1985–1991 гг.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Обобщение.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Российская Федерация в 1992–2022 гг.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Становление новой России (1992–1999)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Б.Н. Ельцин и его окружение. Общественная поддержка курса реформ. Взаимодействие ветвей власти на первом этапе преобразований. Предоставление Б.Н. Ельцину дополнительных полномочий для успешного проведения реформ. Правительство реформаторов во главе с Е.Т. Гайдаром. Начало радикальных экономических преобразований. Либерализация цен. «Шоковая терапия». Ваучерная приватизация. Долларизация экономики. Гиперинфляция, рост цен и падение жизненного уровня населения. </w:t>
      </w:r>
      <w:r w:rsidRPr="00DF13BF">
        <w:rPr>
          <w:rFonts w:ascii="Times New Roman" w:hAnsi="Times New Roman" w:cs="Times New Roman"/>
          <w:color w:val="000000"/>
          <w:sz w:val="28"/>
          <w:lang w:val="ru-RU"/>
        </w:rPr>
        <w:t xml:space="preserve">Безработица. Черный рынок и криминализация жизни.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Рост недовольства граждан первыми результатами экономических реформ. Особенности осуществления реформ в регионах России.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Нарастание политико-конституционного кризиса в условиях ухудшения экономической ситуации. Указ Б.Н. Ельцина № 1400 и его оценка Конституционным судом. Возможность мирного выхода из политического кризиса. Трагические события осени 1993 г. в Москве.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Всенародное голосование (плебисцит) по проекту Конституции России 1993 г. Ликвидация Советов и создание новой системы государственного устройства. Принятие Конституции России 1993 г. и ее значение. Полномочия Президента как главы государства и гаранта Конституции. Становление российского парламентаризма. Разделение властей. Проблемы построения федеративного государства. Утверждение государственной символики. Итоги радикальных преобразований 1992–1993 гг.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Обострение межнациональных и межконфессиональных отношений в 1990-е гг. </w:t>
      </w:r>
      <w:r w:rsidRPr="00DF13BF">
        <w:rPr>
          <w:rFonts w:ascii="Times New Roman" w:hAnsi="Times New Roman" w:cs="Times New Roman"/>
          <w:color w:val="000000"/>
          <w:sz w:val="28"/>
          <w:lang w:val="ru-RU"/>
        </w:rPr>
        <w:t xml:space="preserve">Подписание Федеративного договора (1992) и отдельных соглашений центра с республиками.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Договор с Татарстаном как способ восстановления федеративных отношений с республикой и территориальной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целостности страны. </w:t>
      </w:r>
      <w:r w:rsidRPr="00DF13BF">
        <w:rPr>
          <w:rFonts w:ascii="Times New Roman" w:hAnsi="Times New Roman" w:cs="Times New Roman"/>
          <w:color w:val="000000"/>
          <w:sz w:val="28"/>
          <w:lang w:val="ru-RU"/>
        </w:rPr>
        <w:t xml:space="preserve">Взаимоотношения центра и субъектов Федерации. Опасность исламского фундаментализма.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Военно-политический кризис в Чеченской Республике.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Корректировка курса реформ и попытки стабилизации экономики. Роль иностранных займов. Проблема сбора налогов и стимулирования инвестиций.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Тенденции деиндустриализации и увеличения зависимости экономики от мировых цен на энергоносители. Ситуация в российском сельском хозяйстве и увеличение зависимости от экспорта продовольствия. Финансовые пирамиды и залоговые аукционы. Вывод денежных активов из страны. Дефолт 1998 г. и его последствия.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Повседневная жизнь россиян в условиях реформ. Общественные настроения в зеркале социологических исследований. Представления о либерализме и демократии. Проблемы формирования гражданского общества. Свобода СМИ. Свобода предпринимательской деятельности. Возможность выезда за рубеж. Кризис образования и науки. Социальная поляризация общества и смена ценностных ориентиров. Безработица и детская беспризорность. «Новые русские» и их образ жизни. Решение проблем социально незащищенных слоев.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Проблемы русскоязычного населения в бывших республиках СССР.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Новые приоритеты внешней политики. Россия – правопреемник СССР на международной арене. Значение сохранения Россией статуса ядерной державы. Взаимоотношения с США и странами Запада. Подписание Договора СНВ-2 (1993). Вступление России в «Большую семерку». Россия на постсоветском пространстве. СНГ и союз с Белоруссией. Военно-политическое сотрудничество в рамках СНГ. Восточный вектор российской внешней политики в 1990-е гг.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Российская многопартийность и строительство гражданского общества. Основные политические партии и движения 1990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noBreakHyphen/>
        <w:t xml:space="preserve">х гг., их лидеры и платформы. Кризис центральной власти. Президентские выборы 1996 г. Правительства В.С. Черномырдина и Е.М. Примакова. Обострение ситуации на Северном Кавказе. Вторжение террористических группировок в Дагестан. Выборы в Государственную Думу 1999 г. Добровольная отставка Б.Н. Ельцина.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Наш край в 1992–1999 гг.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Россия в ХХ</w:t>
      </w:r>
      <w:r>
        <w:rPr>
          <w:rFonts w:ascii="Times New Roman" w:hAnsi="Times New Roman" w:cs="Times New Roman"/>
          <w:b/>
          <w:color w:val="000000"/>
          <w:sz w:val="28"/>
        </w:rPr>
        <w:t>I</w:t>
      </w: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в.: вызовы времени и задачи модернизации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Политические и экономические приоритеты. Вступление в должность Президента В.В. Путина и связанные с этим ожидания. Начало преодоления негативных последствий 1990-х гг. Основные направления внутренней и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внешней политики. </w:t>
      </w:r>
      <w:r w:rsidRPr="00DF13BF">
        <w:rPr>
          <w:rFonts w:ascii="Times New Roman" w:hAnsi="Times New Roman" w:cs="Times New Roman"/>
          <w:color w:val="000000"/>
          <w:sz w:val="28"/>
          <w:lang w:val="ru-RU"/>
        </w:rPr>
        <w:t xml:space="preserve">Государственная Дума. Многопартийность. Политические партии и электорат.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Федерализм и сепаратизм. Создание Федеральных округов. Восстановление единого правового пространства страны. Разграничение властных полномочий центра и регионов. Террористическая угроза и борьба с ней. Урегулирование кризиса в Чеченской Республике. Построение вертикали власти и гражданское общество. Военная реформа. Экономическое развитие в 2000-е гг. Финансовое положение. Рыночная экономика и монополии. Экономический подъем 1999–2007 гг. и кризис 2008 г. Структура экономики, роль нефтегазового сектора и задачи инновационного развития. Крупнейшие инфраструктурные проекты. Сельское хозяйство. Россия в системе мировой рыночной экономики. Начало (2005) и продолжение (2018) реализации приоритетных национальных проектов.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Президент Д.А. Медведев, премьер-министр В.В. Путин. Основные направления внешней и внутренней политики. Проблема стабильности и преемственности власти.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Избрание В.В. Путина Президентом Российской Федерации в 2012 г. и переизбрание на новый срок в 2018 г. Вхождение Крыма в состав России и реализация инфраструктурных проектов в Крыму (строительство Крымского моста, трассы «Таврида» и другие). Начало конституционной реформы (2020).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Человек и общество в конце </w:t>
      </w:r>
      <w:r>
        <w:rPr>
          <w:rFonts w:ascii="Times New Roman" w:hAnsi="Times New Roman" w:cs="Times New Roman"/>
          <w:color w:val="000000"/>
          <w:sz w:val="28"/>
        </w:rPr>
        <w:t>XX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 w:cs="Times New Roman"/>
          <w:color w:val="000000"/>
          <w:sz w:val="28"/>
        </w:rPr>
        <w:t>XXI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в. 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реформы. Реформирование образования, культуры, науки и его результаты.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Демографическая статистика. Снижение средней продолжительности жизни и тенденции депопуляции. Государственные программы демографического возрождения России. Разработка семейной политики и меры по поощрению рождаемости. Пропаганда спорта и здорового образа жизни и ее результаты. </w:t>
      </w:r>
      <w:r>
        <w:rPr>
          <w:rFonts w:ascii="Times New Roman" w:hAnsi="Times New Roman" w:cs="Times New Roman"/>
          <w:color w:val="000000"/>
          <w:sz w:val="28"/>
        </w:rPr>
        <w:t>XXII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Олимпийские и </w:t>
      </w:r>
      <w:r>
        <w:rPr>
          <w:rFonts w:ascii="Times New Roman" w:hAnsi="Times New Roman" w:cs="Times New Roman"/>
          <w:color w:val="000000"/>
          <w:sz w:val="28"/>
        </w:rPr>
        <w:t>XI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Паралимпийские зимние игры в Сочи (2014), успехи российских спортсменов, допинговые скандалы и их последствия для российского спорта. Чемпионат мира по футболу и открытие нового образа России миру.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Повседневная жизнь. Социальная дифференциация. Качество, уровень жизни и размеры доходов разных слоев населения. Общественные представления и ожидания в зеркале социологии. Постановка государством вопроса о социальной ответственности бизнеса.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Модернизация бытовой сферы. Досуг. Россиянин в глобальном информационном пространстве: СМИ, компьютеризация, Интернет. </w:t>
      </w:r>
      <w:r w:rsidRPr="00DF13BF">
        <w:rPr>
          <w:rFonts w:ascii="Times New Roman" w:hAnsi="Times New Roman" w:cs="Times New Roman"/>
          <w:color w:val="000000"/>
          <w:sz w:val="28"/>
          <w:lang w:val="ru-RU"/>
        </w:rPr>
        <w:t xml:space="preserve">Массовая автомобилизация.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Военно-патриотические движения. Марш «Бессмертный полк». Празднование 75-летия Победы в Великой Отечественной войне (2020).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Внешняя политика в конце </w:t>
      </w:r>
      <w:r>
        <w:rPr>
          <w:rFonts w:ascii="Times New Roman" w:hAnsi="Times New Roman" w:cs="Times New Roman"/>
          <w:color w:val="000000"/>
          <w:sz w:val="28"/>
        </w:rPr>
        <w:t>XX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 w:cs="Times New Roman"/>
          <w:color w:val="000000"/>
          <w:sz w:val="28"/>
        </w:rPr>
        <w:t>XXI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в.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Утверждение новой Концепции внешней политики Российской Федерации (2000) и ее реализация. Постепенное восстановление лидирующих позиций России в международных отношениях. Современная концепция российской внешней политики. Участие в международной борьбе с терроризмом и в урегулировании локальных конфликтов. Оказание помощи Сирии в борьбе с международным терроризмом и в преодолении внутриполитического кризиса (с 2015 г.). Приближение военной инфраструктуры НАТО к российским границам и ответные меры. Односторонний выход США из международных соглашений по контролю над вооружениями и последствия для России. Создание Россией нового высокоточного оружия и реакция в мире. </w:t>
      </w:r>
    </w:p>
    <w:p w:rsidR="00A703CA" w:rsidRPr="00DF13B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Центробежные и партнерские тенденции в СНГ. Союзное государство России и Беларуси. Россия в СНГ и в Евразийском экономическом сообществе (ЕврАзЭС). Формирование Единого экономического пространства (ЕЭП) и Евразийского экономического союза (ЕАЭС). Газовые споры с Украиной. Миротворческие миссии России. Приднестровье. Россия в условиях нападения Грузии на Южную </w:t>
      </w:r>
      <w:r w:rsidRPr="00DF13BF">
        <w:rPr>
          <w:rFonts w:ascii="Times New Roman" w:hAnsi="Times New Roman" w:cs="Times New Roman"/>
          <w:color w:val="000000"/>
          <w:sz w:val="28"/>
          <w:lang w:val="ru-RU"/>
        </w:rPr>
        <w:t xml:space="preserve">Осетию в 2008 г. (операция по принуждению Грузии к миру).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Отношения с США и Евросоюзом. Вступление в Совет Европы. Сотрудничество России со странами ШОС (Шанхайской организации сотрудничества) и БРИКС. Деятельность «Большой двадцатки». Дальневосточное и другие направления политики России. Сланцевая революция в США и борьба за передел мирового нефтегазового рынка.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Государственный переворот на Украине 2014 г. и позиция России. Воссоединение Крыма и Севастополя с Россией и его международные последствия. Минские соглашения по Донбассу и гуманитарная поддержка Донецкой Народной Республики (ДНР) и Луганской Народной Республики (ЛНР). Введение США и их союзниками политических и экономических санкций против России и их последствия. Специальная военная операция на Украине.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Россия в борьбе с коронавирусной пандемией, оказание помощи зарубежным странам. Мир и процессы глобализации в новых условиях. Международный нефтяной кризис 2020 г. и его последствия.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Религия, наука и культура России в конце </w:t>
      </w:r>
      <w:r>
        <w:rPr>
          <w:rFonts w:ascii="Times New Roman" w:hAnsi="Times New Roman" w:cs="Times New Roman"/>
          <w:color w:val="000000"/>
          <w:sz w:val="28"/>
        </w:rPr>
        <w:t>XX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 w:cs="Times New Roman"/>
          <w:color w:val="000000"/>
          <w:sz w:val="28"/>
        </w:rPr>
        <w:t>XXI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в.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Повышение общественной роли СМИ и Интернета. Коммерциализация культуры. Ведущие тенденции в развитии образования и науки. Реформа Академии наук. Модернизация образовательной системы. Основные достижения российских ученых и недостаточная востребованность результатов их научной деятельности.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Религиозные конфессии и повышение их роли в жизни страны. Предоставление Церкви налоговых льгот. Передача государством зданий и предметов культа для религиозных нужд.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Наш край в 2000 – начале 2020-х гг. (2 ч в рамках общего количества часов данной темы).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122.8. Обобщающее повторение по курсу «История России с древнейших времен до 1914 г.».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Обобщающее повторение данного учебного курса предназначено для систематизации, обобщения и углубления знаний обучающихся по истории России и истории зарубежных стран с древнейших времен до 1914 г., а также формирования и развитие у обучающихся умений, представленных в ФГОС СОО. Высокая степень овладения предметными знаниями и умениями позволит выпускникам успешно пройти государственную итоговую аттестацию.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Обобщающее повторение в 11 классе предполагает более высокий уровень теоретических рассуждений и обобщений по сравнению с изучением учебного материала по истории России и всеобщей истории на уровне основного общего образования. Это означает совершенствование методики преподавания предмета в направлении применения педагогических технологий, нацеленных на повышение эффективности обучения обучающихся, использование многофакторного подхода к истории России и всеобщей истории, рассмотрение на уроках дискуссионных вопросов, использование элементов историографии на уроках и другое Преподавание всеобщей истории в рамках обобщающего повторения в 11 классе осуществляется в контексте истории России. Это означает, что в ходе преподавания истории России устанавливаются хронологические и пространственные связи между событиями истории России и истории зарубежных стран, проводятся исторические аналогии между событиями, явлениями, процессами истории России и всеобщей истории, их причинами и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последствиями, выявляется общее и особенное в историческом развитии России и зарубежных стран, определяются причины различий.</w:t>
      </w:r>
    </w:p>
    <w:p w:rsidR="00A703CA" w:rsidRPr="00A7213F" w:rsidRDefault="00DD6CB6">
      <w:pPr>
        <w:spacing w:after="0" w:line="264" w:lineRule="auto"/>
        <w:ind w:firstLine="600"/>
        <w:jc w:val="center"/>
        <w:rPr>
          <w:rFonts w:ascii="Times New Roman" w:hAnsi="Times New Roman" w:cs="Times New Roman"/>
          <w:color w:val="000000"/>
          <w:sz w:val="24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Рекомендуемое распределение учебного времени для повторения учебного курса «История России с древнейших времен до 1914 г.»</w:t>
      </w:r>
    </w:p>
    <w:tbl>
      <w:tblPr>
        <w:tblW w:w="9354" w:type="dxa"/>
        <w:tblInd w:w="-108" w:type="dxa"/>
        <w:tblLayout w:type="fixed"/>
        <w:tblLook w:val="04A0"/>
      </w:tblPr>
      <w:tblGrid>
        <w:gridCol w:w="3787"/>
        <w:gridCol w:w="5567"/>
      </w:tblGrid>
      <w:tr w:rsidR="00A703CA">
        <w:trPr>
          <w:trHeight w:val="144"/>
        </w:trPr>
        <w:tc>
          <w:tcPr>
            <w:tcW w:w="3787" w:type="dxa"/>
            <w:vAlign w:val="center"/>
          </w:tcPr>
          <w:p w:rsidR="00A703CA" w:rsidRDefault="00DD6CB6">
            <w:pPr>
              <w:spacing w:after="0" w:line="264" w:lineRule="auto"/>
              <w:ind w:left="228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Разделы</w:t>
            </w:r>
          </w:p>
        </w:tc>
        <w:tc>
          <w:tcPr>
            <w:tcW w:w="5567" w:type="dxa"/>
            <w:vAlign w:val="center"/>
          </w:tcPr>
          <w:p w:rsidR="00A703CA" w:rsidRDefault="00DD6CB6">
            <w:pPr>
              <w:spacing w:after="0" w:line="264" w:lineRule="auto"/>
              <w:ind w:left="228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Количество часов</w:t>
            </w:r>
          </w:p>
        </w:tc>
      </w:tr>
      <w:tr w:rsidR="00A703CA">
        <w:trPr>
          <w:trHeight w:val="144"/>
        </w:trPr>
        <w:tc>
          <w:tcPr>
            <w:tcW w:w="3787" w:type="dxa"/>
            <w:vAlign w:val="center"/>
          </w:tcPr>
          <w:p w:rsidR="00A703CA" w:rsidRPr="00A7213F" w:rsidRDefault="00DD6CB6">
            <w:pPr>
              <w:spacing w:after="0" w:line="264" w:lineRule="auto"/>
              <w:ind w:left="228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I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От Руси к Российскому государству</w:t>
            </w:r>
          </w:p>
        </w:tc>
        <w:tc>
          <w:tcPr>
            <w:tcW w:w="5567" w:type="dxa"/>
            <w:vAlign w:val="center"/>
          </w:tcPr>
          <w:p w:rsidR="00A703CA" w:rsidRDefault="00DD6CB6">
            <w:pPr>
              <w:spacing w:after="0" w:line="264" w:lineRule="auto"/>
              <w:ind w:left="228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</w:tr>
      <w:tr w:rsidR="00A703CA">
        <w:trPr>
          <w:trHeight w:val="144"/>
        </w:trPr>
        <w:tc>
          <w:tcPr>
            <w:tcW w:w="3787" w:type="dxa"/>
            <w:vAlign w:val="center"/>
          </w:tcPr>
          <w:p w:rsidR="00A703CA" w:rsidRPr="00A7213F" w:rsidRDefault="00DD6CB6">
            <w:pPr>
              <w:spacing w:after="0" w:line="264" w:lineRule="auto"/>
              <w:ind w:left="228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II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Россия в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XVI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XVII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  <w:tc>
          <w:tcPr>
            <w:tcW w:w="5567" w:type="dxa"/>
            <w:vAlign w:val="center"/>
          </w:tcPr>
          <w:p w:rsidR="00A703CA" w:rsidRDefault="00DD6CB6">
            <w:pPr>
              <w:spacing w:after="0" w:line="264" w:lineRule="auto"/>
              <w:ind w:left="228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</w:tr>
      <w:tr w:rsidR="00A703CA">
        <w:trPr>
          <w:trHeight w:val="144"/>
        </w:trPr>
        <w:tc>
          <w:tcPr>
            <w:tcW w:w="3787" w:type="dxa"/>
            <w:vAlign w:val="center"/>
          </w:tcPr>
          <w:p w:rsidR="00A703CA" w:rsidRPr="00A7213F" w:rsidRDefault="00DD6CB6">
            <w:pPr>
              <w:spacing w:after="0" w:line="264" w:lineRule="auto"/>
              <w:ind w:left="228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III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Россия в конце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XVII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5567" w:type="dxa"/>
            <w:vAlign w:val="center"/>
          </w:tcPr>
          <w:p w:rsidR="00A703CA" w:rsidRDefault="00DD6CB6">
            <w:pPr>
              <w:spacing w:after="0" w:line="264" w:lineRule="auto"/>
              <w:ind w:left="228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</w:tr>
      <w:tr w:rsidR="00A703CA">
        <w:trPr>
          <w:trHeight w:val="144"/>
        </w:trPr>
        <w:tc>
          <w:tcPr>
            <w:tcW w:w="3787" w:type="dxa"/>
            <w:vAlign w:val="center"/>
          </w:tcPr>
          <w:p w:rsidR="00A703CA" w:rsidRPr="00A7213F" w:rsidRDefault="00DD6CB6">
            <w:pPr>
              <w:spacing w:after="0" w:line="264" w:lineRule="auto"/>
              <w:ind w:left="228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IV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Российская империя в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– начале ХХ в.</w:t>
            </w:r>
          </w:p>
        </w:tc>
        <w:tc>
          <w:tcPr>
            <w:tcW w:w="5567" w:type="dxa"/>
            <w:vAlign w:val="center"/>
          </w:tcPr>
          <w:p w:rsidR="00A703CA" w:rsidRDefault="00DD6CB6">
            <w:pPr>
              <w:spacing w:after="0" w:line="264" w:lineRule="auto"/>
              <w:ind w:left="228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</w:tr>
    </w:tbl>
    <w:p w:rsidR="00A703CA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Систематизация.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Наряду с обзором событий, явлений, процессов, относящихся к отдельным периодам отечественной истории, правлениям, царствованиям, в ходе повторительного обобщения рекомендуется провести систематизацию фактографического и понятийного материала по сквозным линиям, сюжетам, позволяющим более целостно представить картину истории России в ее самобытности и вместе с тем в связях с всеобщей историей.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Русь и соседние племена, государства, народы: характер отношений, политика первых русских князей.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Внешние угрозы русским землям в </w:t>
      </w:r>
      <w:r>
        <w:rPr>
          <w:rFonts w:ascii="Times New Roman" w:hAnsi="Times New Roman" w:cs="Times New Roman"/>
          <w:color w:val="000000"/>
          <w:sz w:val="28"/>
        </w:rPr>
        <w:t>XIII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в., противостояние агрессии.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Борьба русских земель против зависимости от Орды (</w:t>
      </w:r>
      <w:r>
        <w:rPr>
          <w:rFonts w:ascii="Times New Roman" w:hAnsi="Times New Roman" w:cs="Times New Roman"/>
          <w:color w:val="000000"/>
          <w:sz w:val="28"/>
        </w:rPr>
        <w:t>XIV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>–</w:t>
      </w:r>
      <w:r>
        <w:rPr>
          <w:rFonts w:ascii="Times New Roman" w:hAnsi="Times New Roman" w:cs="Times New Roman"/>
          <w:color w:val="000000"/>
          <w:sz w:val="28"/>
        </w:rPr>
        <w:t>XV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вв.).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Объединение русских земель вокруг Москвы (</w:t>
      </w:r>
      <w:r>
        <w:rPr>
          <w:rFonts w:ascii="Times New Roman" w:hAnsi="Times New Roman" w:cs="Times New Roman"/>
          <w:color w:val="000000"/>
          <w:sz w:val="28"/>
        </w:rPr>
        <w:t>XV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>–</w:t>
      </w:r>
      <w:r>
        <w:rPr>
          <w:rFonts w:ascii="Times New Roman" w:hAnsi="Times New Roman" w:cs="Times New Roman"/>
          <w:color w:val="000000"/>
          <w:sz w:val="28"/>
        </w:rPr>
        <w:t>XVI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вв.).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Развитие законодательства в едином Русском (Российском) государстве (</w:t>
      </w:r>
      <w:r>
        <w:rPr>
          <w:rFonts w:ascii="Times New Roman" w:hAnsi="Times New Roman" w:cs="Times New Roman"/>
          <w:color w:val="000000"/>
          <w:sz w:val="28"/>
        </w:rPr>
        <w:t>XV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>–</w:t>
      </w:r>
      <w:r>
        <w:rPr>
          <w:rFonts w:ascii="Times New Roman" w:hAnsi="Times New Roman" w:cs="Times New Roman"/>
          <w:color w:val="000000"/>
          <w:sz w:val="28"/>
        </w:rPr>
        <w:t>XVII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вв.).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Становление и укрепление российского самодержавия (</w:t>
      </w:r>
      <w:r>
        <w:rPr>
          <w:rFonts w:ascii="Times New Roman" w:hAnsi="Times New Roman" w:cs="Times New Roman"/>
          <w:color w:val="000000"/>
          <w:sz w:val="28"/>
        </w:rPr>
        <w:t>XV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>–</w:t>
      </w:r>
      <w:r>
        <w:rPr>
          <w:rFonts w:ascii="Times New Roman" w:hAnsi="Times New Roman" w:cs="Times New Roman"/>
          <w:color w:val="000000"/>
          <w:sz w:val="28"/>
        </w:rPr>
        <w:t>XVIII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вв.).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Земские соборы, их роль в истории России (</w:t>
      </w:r>
      <w:r>
        <w:rPr>
          <w:rFonts w:ascii="Times New Roman" w:hAnsi="Times New Roman" w:cs="Times New Roman"/>
          <w:color w:val="000000"/>
          <w:sz w:val="28"/>
        </w:rPr>
        <w:t>XVI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>–</w:t>
      </w:r>
      <w:r>
        <w:rPr>
          <w:rFonts w:ascii="Times New Roman" w:hAnsi="Times New Roman" w:cs="Times New Roman"/>
          <w:color w:val="000000"/>
          <w:sz w:val="28"/>
        </w:rPr>
        <w:t>XVII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вв.).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Процесс закрепощения крестьян (</w:t>
      </w:r>
      <w:r>
        <w:rPr>
          <w:rFonts w:ascii="Times New Roman" w:hAnsi="Times New Roman" w:cs="Times New Roman"/>
          <w:color w:val="000000"/>
          <w:sz w:val="28"/>
        </w:rPr>
        <w:t>XV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>–</w:t>
      </w:r>
      <w:r>
        <w:rPr>
          <w:rFonts w:ascii="Times New Roman" w:hAnsi="Times New Roman" w:cs="Times New Roman"/>
          <w:color w:val="000000"/>
          <w:sz w:val="28"/>
        </w:rPr>
        <w:t>XVII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вв.).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Социальные выступления в России в </w:t>
      </w:r>
      <w:r>
        <w:rPr>
          <w:rFonts w:ascii="Times New Roman" w:hAnsi="Times New Roman" w:cs="Times New Roman"/>
          <w:color w:val="000000"/>
          <w:sz w:val="28"/>
        </w:rPr>
        <w:t>XVII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 w:cs="Times New Roman"/>
          <w:color w:val="000000"/>
          <w:sz w:val="28"/>
        </w:rPr>
        <w:t>X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>Х в.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Черты Нового времени в экономическом развитии России в </w:t>
      </w:r>
      <w:r>
        <w:rPr>
          <w:rFonts w:ascii="Times New Roman" w:hAnsi="Times New Roman" w:cs="Times New Roman"/>
          <w:color w:val="000000"/>
          <w:sz w:val="28"/>
        </w:rPr>
        <w:t>XVII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>–</w:t>
      </w:r>
      <w:r>
        <w:rPr>
          <w:rFonts w:ascii="Times New Roman" w:hAnsi="Times New Roman" w:cs="Times New Roman"/>
          <w:color w:val="000000"/>
          <w:sz w:val="28"/>
        </w:rPr>
        <w:t>XVIII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вв.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 w:cs="Times New Roman"/>
          <w:color w:val="000000"/>
          <w:sz w:val="28"/>
        </w:rPr>
        <w:t>XVIII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>–</w:t>
      </w:r>
      <w:r>
        <w:rPr>
          <w:rFonts w:ascii="Times New Roman" w:hAnsi="Times New Roman" w:cs="Times New Roman"/>
          <w:color w:val="000000"/>
          <w:sz w:val="28"/>
        </w:rPr>
        <w:t>XIX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вв. Борьба России за выход к Балтийскому и Черному морям. Русско-турецкие войны (</w:t>
      </w:r>
      <w:r>
        <w:rPr>
          <w:rFonts w:ascii="Times New Roman" w:hAnsi="Times New Roman" w:cs="Times New Roman"/>
          <w:color w:val="000000"/>
          <w:sz w:val="28"/>
        </w:rPr>
        <w:t>XVIII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>–</w:t>
      </w:r>
      <w:r>
        <w:rPr>
          <w:rFonts w:ascii="Times New Roman" w:hAnsi="Times New Roman" w:cs="Times New Roman"/>
          <w:color w:val="000000"/>
          <w:sz w:val="28"/>
        </w:rPr>
        <w:t>XIX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вв.).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Крестьянский вопрос и попытки его решения в России в </w:t>
      </w:r>
      <w:r>
        <w:rPr>
          <w:rFonts w:ascii="Times New Roman" w:hAnsi="Times New Roman" w:cs="Times New Roman"/>
          <w:color w:val="000000"/>
          <w:sz w:val="28"/>
        </w:rPr>
        <w:t>XIX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в.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Власть и общество в России в </w:t>
      </w:r>
      <w:r>
        <w:rPr>
          <w:rFonts w:ascii="Times New Roman" w:hAnsi="Times New Roman" w:cs="Times New Roman"/>
          <w:color w:val="000000"/>
          <w:sz w:val="28"/>
        </w:rPr>
        <w:t>XVIII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 w:cs="Times New Roman"/>
          <w:color w:val="000000"/>
          <w:sz w:val="28"/>
        </w:rPr>
        <w:t>XX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в.: самодержавная монархия, эволюция отношений.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Великие реформы 1860–1870-х гг.: новые перспективы.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Индустриальное развитие и модернизационные процессы и России в </w:t>
      </w:r>
      <w:r>
        <w:rPr>
          <w:rFonts w:ascii="Times New Roman" w:hAnsi="Times New Roman" w:cs="Times New Roman"/>
          <w:color w:val="000000"/>
          <w:sz w:val="28"/>
        </w:rPr>
        <w:t>XIX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 w:cs="Times New Roman"/>
          <w:color w:val="000000"/>
          <w:sz w:val="28"/>
        </w:rPr>
        <w:t>XX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в.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Российские первооткрыватели, ученые, изобретатели </w:t>
      </w:r>
      <w:r>
        <w:rPr>
          <w:rFonts w:ascii="Times New Roman" w:hAnsi="Times New Roman" w:cs="Times New Roman"/>
          <w:color w:val="000000"/>
          <w:sz w:val="28"/>
        </w:rPr>
        <w:t>XVII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– начала ХХ в.: место в истории России и всемирной истории.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  <w:sectPr w:rsidR="00A703CA" w:rsidRPr="00A7213F">
          <w:pgSz w:w="11906" w:h="16383"/>
          <w:pgMar w:top="1134" w:right="850" w:bottom="1134" w:left="1701" w:header="0" w:footer="0" w:gutter="0"/>
          <w:cols w:space="1701"/>
          <w:docGrid w:linePitch="360"/>
        </w:sect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Развитие культуры в России в </w:t>
      </w:r>
      <w:r>
        <w:rPr>
          <w:rFonts w:ascii="Times New Roman" w:hAnsi="Times New Roman" w:cs="Times New Roman"/>
          <w:color w:val="000000"/>
          <w:sz w:val="28"/>
        </w:rPr>
        <w:t>XVII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 w:cs="Times New Roman"/>
          <w:color w:val="000000"/>
          <w:sz w:val="28"/>
        </w:rPr>
        <w:t>XX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в.: традиции, новые веяния, обращение к основам национальных культур. Архитектурные стили в России в </w:t>
      </w:r>
      <w:r>
        <w:rPr>
          <w:rFonts w:ascii="Times New Roman" w:hAnsi="Times New Roman" w:cs="Times New Roman"/>
          <w:color w:val="000000"/>
          <w:sz w:val="28"/>
        </w:rPr>
        <w:t>XVII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 w:cs="Times New Roman"/>
          <w:color w:val="000000"/>
          <w:sz w:val="28"/>
        </w:rPr>
        <w:t>XX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в.</w:t>
      </w:r>
    </w:p>
    <w:p w:rsidR="00A703CA" w:rsidRPr="00A7213F" w:rsidRDefault="00DD6CB6">
      <w:pPr>
        <w:spacing w:after="0" w:line="264" w:lineRule="auto"/>
        <w:ind w:left="12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bookmarkStart w:id="5" w:name="block-12047132"/>
      <w:bookmarkEnd w:id="5"/>
      <w:r w:rsidRPr="00A7213F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ПЛАНИРУЕМЫЕ РЕЗУЛЬТАТЫ ОСВОЕНИЯ ПРОГРАММЫ ПО ИСТОРИИ НА УГЛУБЛЕННОМ УРОВНЕ СРЕДНЕГО ОБЩЕГО ОБРАЗОВАНИЯ</w:t>
      </w:r>
    </w:p>
    <w:p w:rsidR="00A703CA" w:rsidRPr="00A7213F" w:rsidRDefault="00A703CA">
      <w:pPr>
        <w:spacing w:after="0" w:line="264" w:lineRule="auto"/>
        <w:ind w:left="120"/>
        <w:jc w:val="both"/>
        <w:rPr>
          <w:lang w:val="ru-RU"/>
        </w:rPr>
      </w:pPr>
    </w:p>
    <w:p w:rsidR="00A703CA" w:rsidRPr="00A7213F" w:rsidRDefault="00DD6CB6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ЛИЧНОСТНЫЕ РЕЗУЛЬТАТЫ</w:t>
      </w:r>
    </w:p>
    <w:p w:rsidR="00A703CA" w:rsidRPr="00A7213F" w:rsidRDefault="00A703CA">
      <w:pPr>
        <w:spacing w:after="0" w:line="264" w:lineRule="auto"/>
        <w:ind w:left="120"/>
        <w:jc w:val="both"/>
        <w:rPr>
          <w:lang w:val="ru-RU"/>
        </w:rPr>
      </w:pP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1) гражданского воспитания: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осмысление сложившихся в российской истории традиций гражданского служения Отечеству;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сформированность гражданской позиции обучающегося как активного и ответственного члена современного российского общества; осознание исторического значения конституционного развития России, своих конституционных прав и обязанностей, уважение закона и правопорядка;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готовность противостоять идеологии экстремизма, национализма, ксенофобии, дискриминации по социальным, религиозным, расовым, национальным, этническим признакам;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готовность вести совместную деятельность в интересах гражданского общества, участвовать в самоуправлении в образовательной организации;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умение взаимодействовать с социальными институтами в соответствии с их функциями и назначением;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готовность к гуманитарной и волонтерской деятельности;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2) патриотического воспитания: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свою страну, свой край, свой язык и культуру, прошлое и настоящее многонационального народа России;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идейная убежденность, готовность к служению Отечеству и его защите, ответственность за его судьбу;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3) духовно-нравственного воспитания: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личностное осмысление и принятие сущности и значения исторически сложившихся и развивавшихся духовно-нравственных ценностей российского народа;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способность оценивать ситуации нравственного выбора и принимать осознанные решения, ориентируясь на морально-нравственные ценности и нормы современного российского общества;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понимание значения личного вклада в построение устойчивого будущего;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ответственное отношение к своим родителям, представителям старших поколений, осознание значения создания семьи на основе принятия ценностей семейной жизни в соответствии с традициями народов России;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4) эстетического воспитания: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представление об исторически сложившемся культурном многообразии своей страны и мира;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осознание значимости для личности и общества наследия отечественного и мирового искусства, этнических культурных традиций и народного творчества;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способность выявлять в памятниках художественной культуры эстетические ценности эпох, к которым они принадлежат;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эстетическое отношение к окружающему миру, современной культуре, включая эстетику быта, научного и технического творчества, спорта, труда, общественных отношений;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5) физического воспитания: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формирование ценностного отношения к жизни и здоровью;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осознание ценности жизни и необходимости ее сохранения;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представление об идеалах гармоничного физического и духовного развития человека в исторических обществах и в современную эпоху;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ответственное отношение к своему здоровью и установка на здоровый образ жизни;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6) трудового воспитания: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понимание на основе знания истории значения трудовой деятельности как источника развития человека и общества;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уважение к труду и результатам трудовой деятельности человека;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представление о разнообразии существовавших в прошлом и современных профессий;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формирование интереса к различным сферам профессиональной деятельности;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готовность совершать осознанный выбор будущей профессии и реализовывать собственные жизненные планы;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мотивация и способность к самообразованию на протяжении всей жизни;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7) экологического воспитания: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осмысление исторического опыта взаимодействия людей с природной средой, его позитивных и негативных проявлений;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сформированность экологической культуры, понимание влияния социальноэкономических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активное неприятие действий, приносящих вред окружающей природной и социальной среде;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сформированность мировоззрения, соответствующего современному уровню развития исторической науки и общественной практики;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осмысление значения истории как знания о развитии человека и общества, о социальном и нравственном опыте предшествовавших поколений;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овладение основными навыками познания и оценки событий прошлого с позиций историзма, готовность к осуществлению учебной проектно-исследовательской деятельности в сфере истории;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мотивация к дальнейшему, в том числе профессиональному, изучению истории.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Изучение истории способствует также развитию </w:t>
      </w: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эмоционального интеллекта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обучающихся, в особенности – самосознания (включая способность осознавать на примерах исторических ситуаций роль эмоций в отношениях между людьми, понимать свое эмоциональное состояние, соотнося его с эмоциями людей в известных исторических ситуациях), эмпатии (способность понимать другого человека, оказавшегося в определенных обстоятельствах), социальных навыков (способность выстраивать конструктивные отношения с другими людьми, регулировать способ выражения своих суждений и эмоций с учетом позиций и мнений других участников общения). </w:t>
      </w:r>
    </w:p>
    <w:p w:rsidR="00A703CA" w:rsidRPr="00A7213F" w:rsidRDefault="00DD6CB6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МЕТАПРЕДМЕТНЫЕ РЕЗУЛЬТАТЫ</w:t>
      </w:r>
    </w:p>
    <w:p w:rsidR="00A703CA" w:rsidRPr="00A7213F" w:rsidRDefault="00A703CA">
      <w:pPr>
        <w:spacing w:after="0" w:line="264" w:lineRule="auto"/>
        <w:ind w:left="120"/>
        <w:jc w:val="both"/>
        <w:rPr>
          <w:lang w:val="ru-RU"/>
        </w:rPr>
      </w:pPr>
    </w:p>
    <w:p w:rsidR="00A703CA" w:rsidRPr="00A7213F" w:rsidRDefault="00DD6CB6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703CA" w:rsidRPr="00A7213F" w:rsidRDefault="00DD6CB6">
      <w:pPr>
        <w:spacing w:after="0" w:line="264" w:lineRule="auto"/>
        <w:ind w:left="12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Базовые логические действия: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формулировать проблему, вопрос, требующий решения;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разрабатывать план решения проблемы с учетом анализа имеющихся материальных и нематериальных ресурсов;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систематизировать и обобщать исторические факты (в форме таблиц, схем, диаграмм и других);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выявлять характерные признаки исторических явлений;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раскрывать причинно-следственные связи событий прошлого и настоящего;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сравнивать события, ситуации, определяя основания для сравнения, выявляя общие черты и различия;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формулировать и обосновывать выводы.</w:t>
      </w:r>
    </w:p>
    <w:p w:rsidR="00A703CA" w:rsidRPr="00A7213F" w:rsidRDefault="00DD6CB6">
      <w:pPr>
        <w:spacing w:after="0" w:line="264" w:lineRule="auto"/>
        <w:ind w:left="12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осуществлять поиск нового знания, его интерпретацию, преобразование и применение в различных учебных ситуациях, в том числе при создании учебных и социальных проектов;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владеть ключевыми научными понятиями и методами работы с исторической информацией;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определять познавательную задачу, намечать путь ее решения и осуществлять подбор исторического материала, объекта;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осуществлять анализ объекта в соответствии с принципом историзма, основными процедурами исторического познания;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создавать тексты в различных форматах с учетом назначения информации и целевой аудитории;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соотносить полученный результат с имеющимся историческим знанием, определять новизну и обоснованность полученного результата;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представлять результаты своей деятельности в различных формах (сообщение, эссе, презентация, реферат, учебный проект и других);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объяснять сферу применения и значение проведенного учебного исследования в современном общественном контексте;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применять исторические знания и познавательные процедуры в интегрированных (междисциплинарных) учебных проектах, в том числе краеведческих.</w:t>
      </w:r>
    </w:p>
    <w:p w:rsidR="00A703CA" w:rsidRPr="00A7213F" w:rsidRDefault="00DD6CB6">
      <w:pPr>
        <w:spacing w:after="0" w:line="264" w:lineRule="auto"/>
        <w:ind w:left="12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Работа с информацией: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осуществлять анализ учебной и внеучебной исторической информации (учебники, исторические источники, научно-популярная литература, Интернет-ресурсы и другие) – извлекать, сопоставлять, систематизировать и интерпретировать информацию;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представлять и использовать информационные особенности разных видов исторических источников, проводить критический анализ источника, высказывать суждение о достоверности и ценности содержащейся в нем информации (в том числе по самостоятельно сформулированным критериям);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рассматривать комплексы источников, выявляя совпадения и различия их свидетельств;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сопоставлять оценки исторических событий и личностей, приводимые в научной литературе и публицистике, объяснять причины расхождения мнений;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использовать средства современных информационных и коммуникационных технологий с соблюдением правовых и этических норм, требований информационной безопасности.</w:t>
      </w:r>
    </w:p>
    <w:p w:rsidR="00A703CA" w:rsidRPr="00A7213F" w:rsidRDefault="00A703CA">
      <w:pPr>
        <w:spacing w:after="0" w:line="264" w:lineRule="auto"/>
        <w:ind w:left="120"/>
        <w:jc w:val="both"/>
        <w:rPr>
          <w:lang w:val="ru-RU"/>
        </w:rPr>
      </w:pPr>
    </w:p>
    <w:p w:rsidR="00A703CA" w:rsidRPr="00A7213F" w:rsidRDefault="00DD6CB6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A703CA" w:rsidRPr="00A7213F" w:rsidRDefault="00DD6CB6">
      <w:pPr>
        <w:spacing w:after="0" w:line="264" w:lineRule="auto"/>
        <w:ind w:left="12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Общение: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представлять особенности взаимодействия людей в исторических обществах и современном мире;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участвовать в обсуждении событий и личностей прошлого и современности, в том числе вызывающих разные оценки, определяя свою позицию и обосновывая ее в ходе диалога;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выражать и аргументировать свою точку зрения в устном высказывании, письменном тексте;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владеть способами общения и конструктивного взаимодействия, в том числе межкультурного, в школе и социальном окружении.</w:t>
      </w:r>
    </w:p>
    <w:p w:rsidR="00A703CA" w:rsidRPr="00A7213F" w:rsidRDefault="00DD6CB6">
      <w:pPr>
        <w:spacing w:after="0" w:line="264" w:lineRule="auto"/>
        <w:ind w:left="12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осознавать на основе исторических примеров значение совместной деятельности как эффективного средства достижения поставленных целей;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планировать и осуществлять совместную работу, коллективные учебные проекты по истории, в том числе на региональном материале;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определять свое участие в общей работе и координировать свои действия с другими членами команды;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оценивать полученные результаты и свой вклад в общую работу.</w:t>
      </w:r>
    </w:p>
    <w:p w:rsidR="00A703CA" w:rsidRPr="00A7213F" w:rsidRDefault="00A703CA">
      <w:pPr>
        <w:spacing w:after="0" w:line="264" w:lineRule="auto"/>
        <w:ind w:left="120"/>
        <w:jc w:val="both"/>
        <w:rPr>
          <w:lang w:val="ru-RU"/>
        </w:rPr>
      </w:pPr>
    </w:p>
    <w:p w:rsidR="00A703CA" w:rsidRPr="00A7213F" w:rsidRDefault="00DD6CB6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A703CA" w:rsidRPr="00A7213F" w:rsidRDefault="00DD6CB6">
      <w:pPr>
        <w:spacing w:after="0" w:line="264" w:lineRule="auto"/>
        <w:ind w:left="12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Самоорганизация: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выявлять проблему, задачи, требующие решения;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составлять план действий, определять способ решения;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последовательно реализовывать намеченный план действий. </w:t>
      </w:r>
    </w:p>
    <w:p w:rsidR="00A703CA" w:rsidRPr="00A7213F" w:rsidRDefault="00DD6CB6">
      <w:pPr>
        <w:spacing w:after="0" w:line="264" w:lineRule="auto"/>
        <w:ind w:left="12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Самоконтроль (рефлексия):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осуществлять самоконтроль, рефлексию и самооценку полученных результатов;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вносить коррективы в свою работу с учетом установленных ошибок, возникших трудностей;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осознавать свои достижения и слабые стороны в учении, в общении, сотрудничестве со сверстниками и людьми старших поколений;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признавать свое право и право других на ошибки;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вносить конструктивные предложения для совместного решения учебных задач, проблем. </w:t>
      </w:r>
    </w:p>
    <w:p w:rsidR="00A703CA" w:rsidRPr="00A7213F" w:rsidRDefault="00A703CA">
      <w:pPr>
        <w:spacing w:after="0" w:line="264" w:lineRule="auto"/>
        <w:ind w:left="120"/>
        <w:jc w:val="both"/>
        <w:rPr>
          <w:lang w:val="ru-RU"/>
        </w:rPr>
      </w:pPr>
    </w:p>
    <w:p w:rsidR="00A703CA" w:rsidRPr="00A7213F" w:rsidRDefault="00DD6CB6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ПРЕДМЕТНЫЕ РЕЗУЛЬТАТЫ</w:t>
      </w:r>
    </w:p>
    <w:p w:rsidR="00A703CA" w:rsidRPr="00A7213F" w:rsidRDefault="00A703CA">
      <w:pPr>
        <w:spacing w:after="0" w:line="264" w:lineRule="auto"/>
        <w:ind w:left="120"/>
        <w:jc w:val="both"/>
        <w:rPr>
          <w:lang w:val="ru-RU"/>
        </w:rPr>
      </w:pP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Требования к предметным результатам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освоения базового курса истории: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Понимание значимости России в мировых политических и социально-экономических процессах ХХ – начала </w:t>
      </w:r>
      <w:r>
        <w:rPr>
          <w:rFonts w:ascii="Times New Roman" w:hAnsi="Times New Roman" w:cs="Times New Roman"/>
          <w:color w:val="000000"/>
          <w:sz w:val="28"/>
        </w:rPr>
        <w:t>XXI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в., знание достижений страны и ее народа, умение характеризовать историческое значение Российской революции, Гражданской войны, Новой экономической политики (далее – нэп), индустриализации и коллективизации в Союзе Советских Социалистических республик (далее – СССР), решающую роль СССР в победе над нацизмом, значение советских научно-технологических успехов, освоения космоса,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ХХ – начала </w:t>
      </w:r>
      <w:r>
        <w:rPr>
          <w:rFonts w:ascii="Times New Roman" w:hAnsi="Times New Roman" w:cs="Times New Roman"/>
          <w:color w:val="000000"/>
          <w:sz w:val="28"/>
        </w:rPr>
        <w:t>XXI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в., особенности развития культуры народов СССР (России).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Знание имен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ХХ – начале </w:t>
      </w:r>
      <w:r>
        <w:rPr>
          <w:rFonts w:ascii="Times New Roman" w:hAnsi="Times New Roman" w:cs="Times New Roman"/>
          <w:color w:val="000000"/>
          <w:sz w:val="28"/>
        </w:rPr>
        <w:t>XXI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в.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</w:t>
      </w:r>
      <w:r>
        <w:rPr>
          <w:rFonts w:ascii="Times New Roman" w:hAnsi="Times New Roman" w:cs="Times New Roman"/>
          <w:color w:val="000000"/>
          <w:sz w:val="28"/>
        </w:rPr>
        <w:t>XXI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в. и их участников, образа жизни людей и его изменения в Новейшую эпоху, формулировать и обосновывать собственную точку зрения (версию, оценку) с опорой на фактический материал, в том числе используя источники разных типов.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Умение выявлять существенные черты исторических событий, явлений, процессов, систематизировать историческую информацию в соответствии с заданными критериями, сравнивать изученные исторические события, явления, процессы.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Умение устанавливать причинно-следственные, пространственные, временные связи исторических событий, явлений, процессов, характеризовать их итоги, соотносить события истории родного края и истории России в ХХ – начале </w:t>
      </w:r>
      <w:r>
        <w:rPr>
          <w:rFonts w:ascii="Times New Roman" w:hAnsi="Times New Roman" w:cs="Times New Roman"/>
          <w:color w:val="000000"/>
          <w:sz w:val="28"/>
        </w:rPr>
        <w:t>XXI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в., определять современников исторических событий истории России и человечества в целом в ХХ – начале </w:t>
      </w:r>
      <w:r>
        <w:rPr>
          <w:rFonts w:ascii="Times New Roman" w:hAnsi="Times New Roman" w:cs="Times New Roman"/>
          <w:color w:val="000000"/>
          <w:sz w:val="28"/>
        </w:rPr>
        <w:t>XXI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в.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ХХ – начала </w:t>
      </w:r>
      <w:r>
        <w:rPr>
          <w:rFonts w:ascii="Times New Roman" w:hAnsi="Times New Roman" w:cs="Times New Roman"/>
          <w:color w:val="000000"/>
          <w:sz w:val="28"/>
        </w:rPr>
        <w:t>XXI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в., оценивать их полноту и достоверность, соотносить с историческим периодом, выявлять общее и различия, привлекать контекстную информацию при работе с историческими источниками.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Умение осуществлять с соблюдением правил информационной безопасности поиск исторической информации по истории России и зарубежных стран ХХ – начала </w:t>
      </w:r>
      <w:r>
        <w:rPr>
          <w:rFonts w:ascii="Times New Roman" w:hAnsi="Times New Roman" w:cs="Times New Roman"/>
          <w:color w:val="000000"/>
          <w:sz w:val="28"/>
        </w:rPr>
        <w:t>XXI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в. в справочной литературе, сети Интернет, средствах массовой информации для решения познавательных задач, оценивать полноту и достоверность информации с точки зрения ее соответствия исторической действительности.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ХХ – начала </w:t>
      </w:r>
      <w:r>
        <w:rPr>
          <w:rFonts w:ascii="Times New Roman" w:hAnsi="Times New Roman" w:cs="Times New Roman"/>
          <w:color w:val="000000"/>
          <w:sz w:val="28"/>
        </w:rPr>
        <w:t>XXI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в., сопоставлять информацию, представленную в различных источниках, формализовать историческую информацию в виде таблиц, схем, графиков, диаграмм, приобретение опыта осуществления проектной деятельности в форме разработки и представления учебных проектов по новейшей истории, в том числе – на региональном материале (с использованием ресурсов библиотек, музеев).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культур, уважения к историческому наследию народов России.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Знание ключевых событий, основных дат и этапов истории России и мира в ХХ – начале </w:t>
      </w:r>
      <w:r>
        <w:rPr>
          <w:rFonts w:ascii="Times New Roman" w:hAnsi="Times New Roman" w:cs="Times New Roman"/>
          <w:color w:val="000000"/>
          <w:sz w:val="28"/>
        </w:rPr>
        <w:t>XXI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в., выдающихся деятелей отечественной и всемирной истории, важнейших достижений культуры, ценностных ориентиров: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1) по учебному курсу «История России»: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Россия накануне Первой мировой войны. Ход военных действий. Власть, общество, экономика, культура. Предпосылки революции.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Февральская революция 1917 г. Двоевластие. Октябрьская революция. Первые преобразования большевиков. Гражданская война и интервенция. Политика «военного коммунизма». Общество, культура в годы революций и Гражданской войны.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Нэп. Образование СССР. СССР в годы нэпа. «Великий перелом». Индустриализация, коллективизация, культурная революция. Первые пятилетки. Политический строй и репрессии. Внешняя политика СССР. Укрепление обороноспособности.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Великая Отечественная война 1941–1945 гг.: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Японией. Решающий вклад СССР в Великую Победу. Защита памяти о Великой Победе.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СССР в 1945–1991 гг. Экономические развитие и реформы. Политическая система «развитого социализма». Развитие науки, образования, культуры. «Холодная война» и внешняя политика. СССР и мировая социалистическая система. Причины распада Советского Союза.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Российская Федерация в 1992–2022 гг. Становление новой России. Возрождение Российской Федерации как великой державы в ХХ</w:t>
      </w:r>
      <w:r>
        <w:rPr>
          <w:rFonts w:ascii="Times New Roman" w:hAnsi="Times New Roman" w:cs="Times New Roman"/>
          <w:color w:val="000000"/>
          <w:sz w:val="28"/>
        </w:rPr>
        <w:t>I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в. Экономическая и социальная модернизация. Культурное пространство и повседневная жизнь. Укрепление обороноспособности. Воссоединение с Крымом и Севастополем. Специальная военная операция. Место России в современном мире.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2) по учебному курсу «Всеобщая история»: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Мир накануне Первой мировой войны. Первая мировая война: причины, участники, основные события, результаты. Власть и общество.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Межвоенный период. Революционная волна. Версальско-Вашингтонская система. Страны мира в 1920-е гг. «Великая депрессия» и ее проявления в различных странах. «Новый курс» в США. Германский нацизм. «Народный фронт». Политика «умиротворения агрессора». Культурное развитие.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Вторая мировая война: причины, участники, основные сражения, итоги.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Власть и общество в годы войны. Решающий вклад СССР в Победу.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Послевоенные перемены в мире. «Холодная война». Мировая система социализма. Экономические и политические изменения в странах Запада. Распад колониальных империй. Развитие стран Азии, Африки и Латинской Америки. Научно-техническая революция. Постиндустриальное и информационное общество.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Современный мир: глобализация и деглобализация. Геополитический кризис 2022 г. и его влияние на мировую систему.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Требования к предметным результатам освоения углубленного курса: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Понимание значимости роли России в мировых политических и социально-экономических процессах с древнейших времен до настоящего времени.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Умение характеризовать вклад российской культуры в мировую культуру.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Сформированность представлений о предмете, научных и социальных функциях исторического знания, методах изучения исторических источников.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Владение комплексом хронологических умений, умение устанавливать причинно-следственные, пространственные связи исторических событий, явлений, процессов с древнейших времен до настоящего времени.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Умение анализировать, характеризовать и сравнивать исторические события, явления, процессы с древнейших времен до настоящего времени.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Умение объяснять критерии поиска исторических источников и находить их, учитывать при работе специфику современных источников социальной и личной информации, объяснять значимость конкретных источников при изучении событий и процессов истории России и истории зарубежных стран, приобретение опыта осуществления учебно-исследовательской деятельности.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Умение на практике отстаивать историческую правду в ходе дискуссий и других форм межличностного взаимодействия, а также при разработке и представлении учебных проектов и исследований по новейшей истории, аргументированно критиковать фальсификации отечественной истории, рассказывать о подвигах народа при защите Отечества, разоблачать фальсификации отечественной истории.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К концу обучения в</w:t>
      </w:r>
      <w:r w:rsidRPr="00A7213F">
        <w:rPr>
          <w:rFonts w:ascii="Times New Roman" w:hAnsi="Times New Roman" w:cs="Times New Roman"/>
          <w:b/>
          <w:i/>
          <w:color w:val="000000"/>
          <w:sz w:val="28"/>
          <w:lang w:val="ru-RU"/>
        </w:rPr>
        <w:t>10 классе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истории: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Понимание значимости роли России в мировых политических и социально-экономических процессах 1914–1945 гг.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знать мировые политические и социально-экономические процессы 1914–1945 гг., в которых проявилось значительное влияние России, характеризовать роль нашей страны в этих процессах;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устанавливать причинно-следственные связи, связанные с участием России в мировых политических и социально-экономических процессах 1914–1945 гг.;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используя знания по истории России 1914–1945 гг., выявлять попытки фальсификации истории, связанные с принижением и искажением роли России в мировых политических и социально-экономических процессах.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Умение характеризовать вклад российской культуры в мировую культуру.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характеризовать этапы развития науки и культуры в России 1914–1945 гг., составлять развернутое описание памятников культуры России;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характеризовать этапы развития мировой культуры 1914–1945 гг., составлять описание наиболее известных памятников культуры;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характеризовать взаимное влияние культуры России и культуры зарубежных стран, вклад российских ученых и деятелей культуры в мировую науку и культуру.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Сформированность представлений о предмете, научных и социальных функциях исторического знания, методах изучения исторических источников.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объяснять, в чем состоят научные и социальные функции исторического знания;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характеризовать и применять основные приемы изучения исторических источников;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приводить примеры использования исторической аргументации в социально-политическом контексте;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характеризовать роль исторической науки в политическом развитии России и зарубежных стран 1914–1945 гг.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Владение комплексом хронологических умений, умение устанавливать причинно-следственные, пространственные связи исторических событий, явлений, процессов 1914–1945 гг.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называть даты важнейших событий и выделять этапы в развитии процессов истории России и всеобщей истории 1914–1945 гг.;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указывать хронологические рамки периодов истории России и всеобщей истории 1914–1945 гг.;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объяснять основания периодизации истории России и всеобщей истории 1914–1945 гг., используемые учеными-историками;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соотносить события истории России, региона, других стран с основными периодами истории России и всеобщей истории 1914–1945 гг., соотносить события истории родного края, истории России и зарубежных стран 1914–1945 гг.;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устанавливать причинно-следственные, пространственные, временные связи между историческими событиями, явлениями, процессами на основе анализа исторической ситуации/информации из истории России и зарубежных стран 1914–1945 гг.;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1914–1945 гг., используя знания по истории и дополнительные источники исторической информации, устанавливать верность/неверность выдвинутых гипотез;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 истории России и всеобщей истории 1914–1945 гг.;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определять современников исторических событий, явлений, процессов истории России и всеобщей истории 1914–1945 гг.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Умение анализировать, характеризовать и сравнивать исторические события, явления, процессы 1914–1945 гг.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называть характерные, существенные признаки событий, процессов, явлений истории России и всеобщей истории 1914–1945 гг.;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различать в исторической информации по истории России и всеобщей истории 1914–1945 гг. события, явления, процессы, факты и мнения;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группировать, систематизировать исторические факты истории России и всеобщей истории 1914–1945 гг. по самостоятельно определяемому признаку;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обобщать историческую информацию по истории России и всеобщей истории 1914–1945 гг.;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по самостоятельно составленному плану представлять развернутый рассказ (описание) о ключевых событиях родного края, истории России и всеобщей истории 1914–1945 гг.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других;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с описанием и оценкой их деятельности, характеризовать условия и образ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жизни людей в России и других странах в 1914–1945 гг., показывая изменения, происшедшие в течение рассматриваемого периода;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на основе изучения исторического материала давать оценку возможности/корректности сравнения событий, явлений, процессов, взглядов исторических деятелей истории России и всеобщей истории 1914–1945 гг.;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сравнивать исторические события, явления, процессы, взгляды исторических деятелей истории России и всеобщей истории 1914–1945 гг. по самостоятельно определенным критериям, на основе сравнения самостоятельно делать выводы;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на основе изучения исторического материала 1914–1945 гг. устанавливать исторические аналогии.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Умение объяснять критерии поиска исторических источников по истории России и всеобщей истории 1914–1945 гг. и находить их, учитывать при работе специфику современных источников социальной и личной информации, объяснять значимость конкретных источников при изучении событий и процессов истории России и истории зарубежных стран, приобретение опыта осуществления учебно-исследовательской деятельности.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анализировать аутентичные исторические источники и источники исторической информации разных типов по истории России и всеобщей истории 1914–1945 гг. (извлекать и интерпретировать информацию, сопоставлять данные разных источников, различать представленные в исторических источниках факты и мнения, описания и объяснения, гипотезы и теории, соотносить информацию источника с историческим контекстом, оценивать степень полноты и достоверности, информационную/художественную ценность источника);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самостоятельно определять критерии подбора исторических источников для решения учебной задачи;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самостоятельно подбирать исторические источники по самостоятельно определенным критериям, используя различные источники информации с соблюдением правил информационной безопасности;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характеризовать специфику современных источников социальной и личной информации;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стран, обосновывать необходимость использования конкретных источников для аргументации точки зрения по заданной теме;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формировать собственный алгоритм решения историко-познавательных задач, включая формулирование проблемы и целей своей работы, определение адекватных историческому предмету способов и методов решения задачи, прогнозирование ожидаемого результата и сопоставление его с собственными историческими знаниями;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участвовать в выполнении учебных проектов, проводить индивидуальные или групповые учебные исследования по истории России и всеобщей истории 1914–1945 гг., истории родного края;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публично представлять результаты проектной и учебно-исследовательской деятельности.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Умение на практике отстаивать историческую правду в ходе дискуссий и других форм межличностного взаимодействия,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истории, рассказывать о подвигах народа при защите Отечества, разоблачать фальсификации отечественной истории.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на основе знаний по истории России и всеобщей истории 1914–1945 гг. критически оценивать полученную извне социальную информацию;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самостоятельно отбирать факты, которые могут быть использованы для подтверждения/опровержения какой-либо оценки исторических событий, формулировать аргументы;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определять и аргументировать свое отношение к наиболее значительным событиям и личностям из истории России и всеобщей истории 1914–1945 гг.;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рассказывать о подвигах народа при защите Отечества, активно участвовать в дискуссиях, не допуская умаления подвига народа при защите Отечества 1914–1945 гг.;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истории 1914–1945 гг.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К концу обучения в </w:t>
      </w:r>
      <w:r w:rsidRPr="00A7213F">
        <w:rPr>
          <w:rFonts w:ascii="Times New Roman" w:hAnsi="Times New Roman" w:cs="Times New Roman"/>
          <w:b/>
          <w:i/>
          <w:color w:val="000000"/>
          <w:sz w:val="28"/>
          <w:lang w:val="ru-RU"/>
        </w:rPr>
        <w:t>11 классе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истории: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Понимание значимости роли России в мировых политических и социально-экономических процессах 1945–2022 гг.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Структура предметного результата включает следующий перечень знаний и умений: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знать мировые политические и социально-экономические процессы 1945–2022 гг., в которых проявилось значительное влияние России, характеризовать роль нашей страны в этих процессах;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устанавливать причинно-следственные связи, связанные с участием России в мировых политических и социально-экономических процессах 1945–2022 гг.;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используя знания по истории России 1945–2022 гг., выявлять попытки фальсификации истории, связанные с принижением и искажением роли России в мировых политических и социально-экономических процессах.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Умение характеризовать вклад российской культуры в мировую культуру.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характеризовать этапы развития науки и культуры в России 1945–2022 гг., составлять развернутое описание памятников культуры России;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характеризовать этапы развития мировой культуры 1945–2022 гг., составлять описание наиболее известных памятников культуры;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характеризовать взаимное влияние культуры России и культуры зарубежных стран, вклад российских ученых и деятелей культуры в мировую науку и культуру.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Сформированность представлений о предмете, научных и социальных функциях исторического знания, методах изучения исторических источников.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объяснять, в чем состоят научные и социальные функции исторического знания;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характеризовать и применять основные приемы изучения исторических источников;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приводить примеры использования исторической аргументации в социально-политическом контексте;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характеризовать роль исторической науки в политическом развитии России и зарубежных стран 1945–2022 гг.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Владение комплексом хронологических умений, умение устанавливать причинно-следственные, пространственные связи исторических событий, явлений, процессов 1945–2022 гг.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Структура предметного результата включает следующий перечень знаний и умений: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называть даты важнейших событий и выделять этапы в развитии процессов истории России и всеобщей истории 1945–2022 гг.;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указывать хронологические рамки периодов истории России и всеобщей истории 1945–2022 гг.;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объяснять основания периодизации истории России и всеобщей истории 1945–2022 гг., используемые учеными-историками;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соотносить события истории России, региона, других стран с основными периодами истории России и всеобщей истории 1945–2022 гг., соотносить события истории родного края, истории России и зарубежных стран 1945–2022 гг.;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устанавливать причинно-следственные, пространственные, временные связи между историческими событиями, явлениями, процессами на основе анализа исторической ситуации/информации из истории России и зарубежных стран 1945–2022 гг.;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1945–2022 гг., используя знания по истории и дополнительные источники исторической информации, устанавливать верность/неверность выдвинутых гипотез;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 истории России и всеобщей истории 1945–2022 гг.;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определять современников исторических событий, явлений, процессов истории России и всеобщей истории 1945–2022 гг.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Умение анализировать, характеризовать и сравнивать исторические события, явления, процессы 1945–2022 гг.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называть характерные, существенные признаки событий, процессов, явлений истории России и всеобщей истории 1945–2022 гг.;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различать в исторической информации по истории России и всеобщей истории 1945–2022 гг. события, явления, процессы, факты и мнения;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группировать, систематизировать исторические факты истории России и всеобщей истории 1945–2022 гг. по самостоятельно определяемому признаку;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обобщать историческую информацию по истории России и всеобщей истории 1945–2022 гг.;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по самостоятельно составленному плану представлять развернутый рассказ (описание) о ключевых событиях родного края, истории России и всеобщей истории 1945–2022 гг.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других;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с описанием и оценкой их деятельности, характеризовать условия и образ жизни людей в России и других странах 1945–2022 гг., показывая изменения, происшедшие в течение рассматриваемого периода;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на основе изучения исторического материала давать оценку возможности/корректности сравнения событий, явлений, процессов, взглядов исторических деятелей истории России и всеобщей истории 1945–2022 гг.;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сравнивать исторические события, явления, процессы, взгляды исторических деятелей истории России и всеобщей истории 1945–2022 гг. по самостоятельно определенным критериям, на основе сравнения самостоятельно делать выводы;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на основе изучения исторического материала 1945–2022 гг. устанавливать исторические аналогии.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Умение объяснять критерии поиска исторических источников по истории России и всеобщей истории 1945–2022 гг. и находить их, учитывать при работе специфику современных источников социальной и личной информации, объяснять значимость конкретных источников при изучении событий и процессов истории России и истории зарубежных стран, приобретение опыта осуществления учебно-исследовательской деятельности.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анализировать аутентичные исторические источники и источники исторической информации разных типов по истории России и всеобщей истории 1945–2022 гг. (извлекать и интерпретировать информацию, сопоставлять данные разных источников, различать представленные в исторических источниках факты и мнения, описания и объяснения, гипотезы и теории, соотносить информацию источника с историческим контекстом, оценивать степень полноты и достоверности, информационную/художественную ценность источника);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самостоятельно определять критерии подбора исторических источников для решения учебной задачи;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самостоятельно подбирать исторические источники по самостоятельно определенным критериям, используя различные источники информации с использованием правил информационной безопасности;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характеризовать специфику современных источников социальной и личной информации;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стран, обосновывать необходимость использования конкретных источников для аргументации точки зрения по заданной теме;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формировать собственный алгоритм решения историко-познавательных задач, включая формулирование проблемы и целей своей работы, определение адекватных историческому предмету способов и методов решения задачи, прогнозирование ожидаемого результата и сопоставление его с собственными историческими знаниями;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участвовать в выполнении учебных проектов, проводить индивидуальные или групповые учебные исследования по истории России и всеобщей истории 1945–2022 гг., истории родного края;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публично представлять результаты проектной и учебно-исследовательской деятельности.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Умение на практике отстаивать историческую правду в ходе дискуссий и других форм межличностного взаимодействия,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истории, рассказывать о подвигах народа при защите Отечества, разоблачать фальсификации отечественной истории.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на основе знаний по истории России и всеобщей истории 1945–2022 гг. критически оценивать полученную извне социальную информацию;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самостоятельно отбирать факты, которые могут быть использованы для подтверждения/опровержения какой-либо оценки исторических событий, формулировать аргументы;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определять и аргументировать свое отношение к наиболее значительным событиям и личностям из истории России и всеобщей истории 1945–2022 гг.;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рассказывать о подвигах народа при защите Отечества, активно участвовать в дискуссиях, не допуская умаления подвига народа при защите Отечества 1945–2022 гг.;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истории 1945–2022 гг.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К концу обучения в</w:t>
      </w: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11 классе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обучающийся получит следующие предметные результаты по обобщающему повторению по курсу «История России с древнейших времен до 1914 г.») программы по истории: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Понимание значимости роли России в мировых политических и социально-экономических процессах с древнейших времен до 1914 г.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знать мировые политические и социально-экономические процессы с древнейших времен до 1914 г., в которых проявилось значительное влияние России, характеризовать роль нашей страны в этих процессах;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устанавливать причинно-следственные связи, связанные с участием России в мировых политических и социально-экономических процессах с древнейших времен до 1914 г.;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используя знания по истории России с древнейших времен до 1914 г., выявлять попытки фальсификации истории, связанные с принижением и искажением роли России в мировых политических и социально-экономических процессах.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Умение характеризовать вклад российской культуры в мировую культуру.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характеризовать этапы развития науки и культуры в России с древнейших времен до 1914 г., составлять развернутое описание памятников культуры России;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характеризовать этапы развития мировой культуры с древнейших времен до 1914 г., составлять описание наиболее известных памятников культуры;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характеризовать взаимное влияние культуры России и культуры зарубежных стран, вклад российских ученых и деятелей культуры в мировую науку и культуру.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Сформированность представлений о предмете, научных и социальных функциях исторического знания, методах изучения исторических источников.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объяснять, в чем состоят научные и социальные функции исторического знания;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характеризовать и применять основные приемы изучения исторических источников;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приводить примеры использования исторической аргументации в социально-политическом контексте;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характеризовать роль исторической науки в политическом развитии России с древнейших времен до 1914 г.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Владение комплексом хронологических умений, умение устанавливать причинно-следственные, пространственные связи исторических событий, явлений, процессов с древнейших времен до 1914 г.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называть даты важнейших событий и выделять этапы в развитии процессов истории России и всеобщей истории с древнейших времен до 1914 г.;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указывать хронологические рамки периодов истории России с древнейших времен до 1914 г.;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объяснять основания периодизации истории России с древнейших времен до 1914 г., используемые учеными-историками;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соотносить события истории России, региона, других стран с основными периодами истории России с древнейших времен до 1914 г., соотносить события истории родного края, истории России и зарубежных стран с древнейших времен до 1914 г.;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устанавливать причинно-следственные, пространственные, временные связи между историческими событиями, явлениями, процессами на основе анализа исторической ситуации/информации из истории России и зарубежных стран с древнейших времен до 1914 г.;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с древнейших времен до 1914 г., используя знания по истории и дополнительные источники исторической информации, устанавливать верность/неверность выдвинутых гипотез;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 истории России и всеобщей истории с древнейших времен до 1914 г.;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определять современников исторических событий, явлений, процессов истории России и всеобщей истории с древнейших времен до 1914 г.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Умение анализировать, характеризовать и сравнивать исторические события, явления, процессы с древнейших времен до 1914 г.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называть характерные, существенные признаки событий, процессов, явлений истории России с древнейших времен до 1914 г.;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различать в исторической информации по истории с древнейших времен до 1914 г. события, явления, процессы, факты и мнения;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группировать, систематизировать исторические факты истории России с древнейших времен до 1914 г. по самостоятельно определяемому признаку;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обобщать историческую информацию по истории России с древнейших времен до 1914 г.;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по самостоятельно составленному плану представлять развернутый рассказ (описание) о ключевых событиях родного края, истории России с древнейших времен до 1914 г.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других;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с описанием и оценкой их деятельности, характеризовать условия и образ жизни людей в России с древнейших времен до 1914 г., показывая изменения, происшедшие в течение рассматриваемого периода;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на основе изучения исторического материала давать оценку возможности/корректности сравнения событий, явлений, процессов, взглядов исторических деятелей истории России с древнейших времен до 1914 г.;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сравнивать исторические события, явления, процессы, взгляды исторических деятелей истории России с древнейших времен до 1914 г. по самостоятельно определенным критериям, на основе сравнения самостоятельно делать выводы;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на основе изучения исторического материала с древнейших времен до 1914 г. устанавливать исторические аналогии.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Умение объяснять критерии поиска исторических источников по истории России и всеобщей истории с древнейших времен до 1914 г. и находить их, объяснять значимость конкретных источников при изучении событий и процессов истории, приобретение опыта осуществления учебно-исследовательской деятельности.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Структура предметного результата включает следующий перечень знаний и умений: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анализировать аутентичные исторические источники и источники исторической информации разных типов по истории России с древнейших времен до 1914 г. (извлекать и интерпретировать информацию, сопоставлять данные разных источников, различать представленные излагаемые в исторических источниках факты и мнения, описания и объяснения, гипотезы и теории, соотносить информацию источника с историческим контекстом, оценивать степень полноты и достоверности, информационную/художественную ценность источника);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самостоятельно определять критерии подбора исторических источников для решения учебной задачи;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самостоятельно подбирать исторические источники по самостоятельно определенным критериям, используя различные источники информации с соблюдением правил информационной безопасности;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стран, обосновывать необходимость использования конкретных источников для аргументации точки зрения по заданной теме;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формировать собственный алгоритм решения историко-познавательных задач, включая формулирование проблемы и целей своей работы, определение адекватных историческому предмету способов и методов решения задачи, прогнозирование ожидаемого результата и сопоставление его с собственными историческими знаниями; 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участвовать в выполнении учебных проектов, проводить индивидуальные или групповые учебные исследования по истории с древнейших времен до 1914 г., истории родного края;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публично представлять результаты проектной и учебно-исследовательской деятельности.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Умение на практике отстаивать историческую правду в ходе дискуссий и других форм межличностного взаимодействия, а также при разработке и представлении учебных проектов и исследований аргументированно критиковать фальсификации отечественной истории, рассказывать о подвигах народа при защите Отечества, разоблачать фальсификации отечественной истории.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на основе знаний по истории России с древнейших времен до 1914 г. критически оценивать полученную извне социальную информацию;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самостоятельно отбирать факты, которые могут быть использованы для подтверждения/опровержения какой-либо оценки исторических событий, формулировать аргументы;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определять и аргументировать свое отношение к наиболее значительным событиям и личностям из истории России с древнейших времен до 1914 г.;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рассказывать о подвигах народа при защите Отечества, активно участвовать в дискуссиях, не допуская умаления подвига народа при защите Отечества с древнейших времен до 1914 г.;</w:t>
      </w:r>
    </w:p>
    <w:p w:rsidR="00A703CA" w:rsidRPr="00A7213F" w:rsidRDefault="00DD6CB6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  <w:sectPr w:rsidR="00A703CA" w:rsidRPr="00A7213F">
          <w:pgSz w:w="11906" w:h="16383"/>
          <w:pgMar w:top="1134" w:right="850" w:bottom="1134" w:left="1701" w:header="0" w:footer="0" w:gutter="0"/>
          <w:cols w:space="1701"/>
          <w:docGrid w:linePitch="360"/>
        </w:sect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истории России с древнейших времен до 1914 г.</w:t>
      </w:r>
    </w:p>
    <w:p w:rsidR="00A703CA" w:rsidRDefault="00DD6CB6">
      <w:pPr>
        <w:spacing w:after="0"/>
        <w:ind w:left="120"/>
        <w:rPr>
          <w:rFonts w:ascii="Times New Roman" w:hAnsi="Times New Roman" w:cs="Times New Roman"/>
          <w:b/>
          <w:color w:val="000000"/>
          <w:sz w:val="28"/>
        </w:rPr>
      </w:pPr>
      <w:bookmarkStart w:id="6" w:name="block-12047130"/>
      <w:bookmarkEnd w:id="6"/>
      <w:r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A703CA" w:rsidRDefault="00DD6CB6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8"/>
        </w:rPr>
        <w:t xml:space="preserve">10 КЛАСС </w:t>
      </w:r>
    </w:p>
    <w:tbl>
      <w:tblPr>
        <w:tblW w:w="13852" w:type="dxa"/>
        <w:tblInd w:w="-127" w:type="dxa"/>
        <w:tblLayout w:type="fixed"/>
        <w:tblCellMar>
          <w:top w:w="108" w:type="dxa"/>
          <w:bottom w:w="108" w:type="dxa"/>
        </w:tblCellMar>
        <w:tblLook w:val="04A0"/>
      </w:tblPr>
      <w:tblGrid>
        <w:gridCol w:w="3465"/>
        <w:gridCol w:w="3047"/>
        <w:gridCol w:w="2763"/>
        <w:gridCol w:w="4447"/>
        <w:gridCol w:w="130"/>
      </w:tblGrid>
      <w:tr w:rsidR="00A703CA">
        <w:trPr>
          <w:trHeight w:val="144"/>
        </w:trPr>
        <w:tc>
          <w:tcPr>
            <w:tcW w:w="34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№п/п </w:t>
            </w:r>
          </w:p>
          <w:p w:rsidR="00A703CA" w:rsidRDefault="00A703CA">
            <w:pPr>
              <w:spacing w:after="0"/>
              <w:ind w:left="135"/>
            </w:pPr>
          </w:p>
        </w:tc>
        <w:tc>
          <w:tcPr>
            <w:tcW w:w="30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703CA" w:rsidRDefault="00A703CA">
            <w:pPr>
              <w:spacing w:after="0"/>
              <w:ind w:left="135"/>
            </w:pP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54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34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/>
        </w:tc>
        <w:tc>
          <w:tcPr>
            <w:tcW w:w="30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/>
        </w:tc>
        <w:tc>
          <w:tcPr>
            <w:tcW w:w="27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A703CA" w:rsidRDefault="00A703CA">
            <w:pPr>
              <w:spacing w:after="0"/>
              <w:ind w:left="135"/>
            </w:pPr>
          </w:p>
        </w:tc>
        <w:tc>
          <w:tcPr>
            <w:tcW w:w="454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/>
        </w:tc>
      </w:tr>
      <w:tr w:rsidR="00A703CA">
        <w:trPr>
          <w:trHeight w:val="144"/>
        </w:trPr>
        <w:tc>
          <w:tcPr>
            <w:tcW w:w="3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Всеобщая история. 1914–1945 гг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103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3CA" w:rsidRDefault="00A703CA"/>
        </w:tc>
      </w:tr>
      <w:tr w:rsidR="00A703CA">
        <w:trPr>
          <w:trHeight w:val="144"/>
        </w:trPr>
        <w:tc>
          <w:tcPr>
            <w:tcW w:w="34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1.Введение</w:t>
            </w:r>
          </w:p>
        </w:tc>
        <w:tc>
          <w:tcPr>
            <w:tcW w:w="10375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3CA" w:rsidRDefault="00A703CA"/>
        </w:tc>
      </w:tr>
      <w:tr w:rsidR="00A703CA">
        <w:trPr>
          <w:trHeight w:val="144"/>
        </w:trPr>
        <w:tc>
          <w:tcPr>
            <w:tcW w:w="34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305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Введение</w:t>
            </w:r>
          </w:p>
        </w:tc>
        <w:tc>
          <w:tcPr>
            <w:tcW w:w="27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4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1B4FBD">
            <w:pPr>
              <w:spacing w:after="0"/>
              <w:ind w:left="135"/>
            </w:pPr>
            <w:hyperlink r:id="rId7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8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9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3475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582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462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3CA" w:rsidRDefault="00A703CA"/>
        </w:tc>
        <w:tc>
          <w:tcPr>
            <w:tcW w:w="86" w:type="dxa"/>
            <w:tcBorders>
              <w:lef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Default="00A703CA"/>
        </w:tc>
      </w:tr>
      <w:tr w:rsidR="00A703CA" w:rsidRPr="00DF13BF">
        <w:trPr>
          <w:trHeight w:val="144"/>
        </w:trPr>
        <w:tc>
          <w:tcPr>
            <w:tcW w:w="3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A7213F" w:rsidRDefault="00DD6CB6">
            <w:pPr>
              <w:spacing w:after="0"/>
              <w:ind w:left="135"/>
              <w:rPr>
                <w:lang w:val="ru-RU"/>
              </w:rPr>
            </w:pPr>
            <w:r w:rsidRPr="00A7213F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Раздел 2.Мир накануне и в годы Первой мировой войны</w:t>
            </w:r>
          </w:p>
        </w:tc>
        <w:tc>
          <w:tcPr>
            <w:tcW w:w="103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3CA" w:rsidRPr="00A7213F" w:rsidRDefault="00A703CA">
            <w:pPr>
              <w:rPr>
                <w:lang w:val="ru-RU"/>
              </w:rPr>
            </w:pPr>
          </w:p>
        </w:tc>
      </w:tr>
      <w:tr w:rsidR="00A703CA">
        <w:trPr>
          <w:trHeight w:val="144"/>
        </w:trPr>
        <w:tc>
          <w:tcPr>
            <w:tcW w:w="34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305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Мир в начале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7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4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1B4FBD">
            <w:pPr>
              <w:spacing w:after="0"/>
              <w:ind w:left="135"/>
            </w:pPr>
            <w:hyperlink r:id="rId10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11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12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34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305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Первая мировая война (1914–1918)</w:t>
            </w:r>
          </w:p>
        </w:tc>
        <w:tc>
          <w:tcPr>
            <w:tcW w:w="27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54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1B4FBD">
            <w:pPr>
              <w:spacing w:after="0"/>
              <w:ind w:left="135"/>
            </w:pPr>
            <w:hyperlink r:id="rId13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14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15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3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5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A703CA"/>
        </w:tc>
        <w:tc>
          <w:tcPr>
            <w:tcW w:w="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3CA" w:rsidRDefault="00A703CA"/>
        </w:tc>
      </w:tr>
      <w:tr w:rsidR="00A703CA">
        <w:trPr>
          <w:trHeight w:val="144"/>
        </w:trPr>
        <w:tc>
          <w:tcPr>
            <w:tcW w:w="34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3.Мир в 1918-1939 гг.</w:t>
            </w:r>
          </w:p>
        </w:tc>
        <w:tc>
          <w:tcPr>
            <w:tcW w:w="10375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3CA" w:rsidRDefault="00A703CA"/>
        </w:tc>
      </w:tr>
      <w:tr w:rsidR="00A703CA">
        <w:trPr>
          <w:trHeight w:val="144"/>
        </w:trPr>
        <w:tc>
          <w:tcPr>
            <w:tcW w:w="34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30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От войны к миру</w:t>
            </w:r>
          </w:p>
        </w:tc>
        <w:tc>
          <w:tcPr>
            <w:tcW w:w="277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54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1B4FBD">
            <w:pPr>
              <w:spacing w:after="0"/>
              <w:ind w:left="135"/>
            </w:pPr>
            <w:hyperlink r:id="rId16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17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18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34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305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Страны Европы и Северной Америки в 1920–1930-е гг.</w:t>
            </w:r>
          </w:p>
        </w:tc>
        <w:tc>
          <w:tcPr>
            <w:tcW w:w="27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454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1B4FBD">
            <w:pPr>
              <w:spacing w:after="0"/>
              <w:ind w:left="135"/>
            </w:pPr>
            <w:hyperlink r:id="rId19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20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21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34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305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Страны Азии в 1918 –1930-х гг.</w:t>
            </w:r>
          </w:p>
        </w:tc>
        <w:tc>
          <w:tcPr>
            <w:tcW w:w="27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54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1B4FBD">
            <w:pPr>
              <w:spacing w:after="0"/>
              <w:ind w:left="135"/>
            </w:pPr>
            <w:hyperlink r:id="rId22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23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24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34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305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Страны Латинской Америки в первой трети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7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4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1B4FBD">
            <w:pPr>
              <w:spacing w:after="0"/>
              <w:ind w:left="135"/>
            </w:pPr>
            <w:hyperlink r:id="rId25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26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27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34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305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Международные отношения в 1920 –1930-х гг.</w:t>
            </w:r>
          </w:p>
        </w:tc>
        <w:tc>
          <w:tcPr>
            <w:tcW w:w="27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54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1B4FBD">
            <w:pPr>
              <w:spacing w:after="0"/>
              <w:ind w:left="135"/>
            </w:pPr>
            <w:hyperlink r:id="rId28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29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30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34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3.6</w:t>
            </w:r>
          </w:p>
        </w:tc>
        <w:tc>
          <w:tcPr>
            <w:tcW w:w="305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Развитие культуры в 1914-1930-х гг.</w:t>
            </w:r>
          </w:p>
        </w:tc>
        <w:tc>
          <w:tcPr>
            <w:tcW w:w="27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54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1B4FBD">
            <w:pPr>
              <w:spacing w:after="0"/>
              <w:ind w:left="135"/>
            </w:pPr>
            <w:hyperlink r:id="rId31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32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33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3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5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4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3CA" w:rsidRDefault="00A703CA"/>
        </w:tc>
        <w:tc>
          <w:tcPr>
            <w:tcW w:w="86" w:type="dxa"/>
            <w:tcBorders>
              <w:lef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Default="00A703CA"/>
        </w:tc>
      </w:tr>
      <w:tr w:rsidR="00A703CA">
        <w:trPr>
          <w:trHeight w:val="144"/>
        </w:trPr>
        <w:tc>
          <w:tcPr>
            <w:tcW w:w="3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4.Вторая мировая война</w:t>
            </w:r>
          </w:p>
        </w:tc>
        <w:tc>
          <w:tcPr>
            <w:tcW w:w="103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3CA" w:rsidRDefault="00A703CA"/>
        </w:tc>
      </w:tr>
      <w:tr w:rsidR="00A703CA">
        <w:trPr>
          <w:trHeight w:val="144"/>
        </w:trPr>
        <w:tc>
          <w:tcPr>
            <w:tcW w:w="34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30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Начало Второй мировой войны</w:t>
            </w:r>
          </w:p>
        </w:tc>
        <w:tc>
          <w:tcPr>
            <w:tcW w:w="277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4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1B4FBD">
            <w:pPr>
              <w:spacing w:after="0"/>
              <w:ind w:left="135"/>
            </w:pPr>
            <w:hyperlink r:id="rId34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35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36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34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305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1941 год. Начало Великой Отечественной войны и войны на Тихом океане</w:t>
            </w:r>
          </w:p>
        </w:tc>
        <w:tc>
          <w:tcPr>
            <w:tcW w:w="27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4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1B4FBD">
            <w:pPr>
              <w:spacing w:after="0"/>
              <w:ind w:left="135"/>
            </w:pPr>
            <w:hyperlink r:id="rId37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38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39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34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305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Положение в оккупированных странах</w:t>
            </w:r>
          </w:p>
        </w:tc>
        <w:tc>
          <w:tcPr>
            <w:tcW w:w="27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4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1B4FBD">
            <w:pPr>
              <w:spacing w:after="0"/>
              <w:ind w:left="135"/>
            </w:pPr>
            <w:hyperlink r:id="rId40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41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42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34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05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Коренной перелом в войне</w:t>
            </w:r>
          </w:p>
        </w:tc>
        <w:tc>
          <w:tcPr>
            <w:tcW w:w="27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4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1B4FBD">
            <w:pPr>
              <w:spacing w:after="0"/>
              <w:ind w:left="135"/>
            </w:pPr>
            <w:hyperlink r:id="rId43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44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45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34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305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Разгром Германии, Японии и их союзников</w:t>
            </w:r>
          </w:p>
        </w:tc>
        <w:tc>
          <w:tcPr>
            <w:tcW w:w="27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4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1B4FBD">
            <w:pPr>
              <w:spacing w:after="0"/>
              <w:ind w:left="135"/>
            </w:pPr>
            <w:hyperlink r:id="rId46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47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48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3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5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A703CA"/>
        </w:tc>
        <w:tc>
          <w:tcPr>
            <w:tcW w:w="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3CA" w:rsidRDefault="00A703CA"/>
        </w:tc>
      </w:tr>
      <w:tr w:rsidR="00A703CA">
        <w:trPr>
          <w:trHeight w:val="144"/>
        </w:trPr>
        <w:tc>
          <w:tcPr>
            <w:tcW w:w="34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5.Обобщение</w:t>
            </w:r>
          </w:p>
        </w:tc>
        <w:tc>
          <w:tcPr>
            <w:tcW w:w="10375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3CA" w:rsidRDefault="00A703CA"/>
        </w:tc>
      </w:tr>
      <w:tr w:rsidR="00A703CA">
        <w:trPr>
          <w:trHeight w:val="144"/>
        </w:trPr>
        <w:tc>
          <w:tcPr>
            <w:tcW w:w="34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30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Обобщение</w:t>
            </w:r>
          </w:p>
        </w:tc>
        <w:tc>
          <w:tcPr>
            <w:tcW w:w="277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54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1B4FBD">
            <w:pPr>
              <w:spacing w:after="0"/>
              <w:ind w:left="135"/>
            </w:pPr>
            <w:hyperlink r:id="rId49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50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51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34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582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46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A703CA"/>
        </w:tc>
        <w:tc>
          <w:tcPr>
            <w:tcW w:w="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3CA" w:rsidRDefault="00A703CA"/>
        </w:tc>
      </w:tr>
      <w:tr w:rsidR="00A703CA">
        <w:trPr>
          <w:trHeight w:val="144"/>
        </w:trPr>
        <w:tc>
          <w:tcPr>
            <w:tcW w:w="34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История России. 1914–1945 гг.</w:t>
            </w:r>
          </w:p>
        </w:tc>
        <w:tc>
          <w:tcPr>
            <w:tcW w:w="10375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3CA" w:rsidRDefault="00A703CA"/>
        </w:tc>
      </w:tr>
      <w:tr w:rsidR="00A703CA">
        <w:trPr>
          <w:trHeight w:val="144"/>
        </w:trPr>
        <w:tc>
          <w:tcPr>
            <w:tcW w:w="34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1.Введение</w:t>
            </w:r>
          </w:p>
        </w:tc>
        <w:tc>
          <w:tcPr>
            <w:tcW w:w="10375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3CA" w:rsidRDefault="00A703CA"/>
        </w:tc>
      </w:tr>
      <w:tr w:rsidR="00A703CA">
        <w:trPr>
          <w:trHeight w:val="144"/>
        </w:trPr>
        <w:tc>
          <w:tcPr>
            <w:tcW w:w="34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30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Введение</w:t>
            </w:r>
          </w:p>
        </w:tc>
        <w:tc>
          <w:tcPr>
            <w:tcW w:w="277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4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1B4FBD">
            <w:pPr>
              <w:spacing w:after="0"/>
              <w:ind w:left="135"/>
            </w:pPr>
            <w:hyperlink r:id="rId52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53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54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3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5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A703CA"/>
        </w:tc>
        <w:tc>
          <w:tcPr>
            <w:tcW w:w="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3CA" w:rsidRDefault="00A703CA"/>
        </w:tc>
      </w:tr>
      <w:tr w:rsidR="00A703CA" w:rsidRPr="00DF13BF">
        <w:trPr>
          <w:trHeight w:val="144"/>
        </w:trPr>
        <w:tc>
          <w:tcPr>
            <w:tcW w:w="34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A7213F" w:rsidRDefault="00DD6CB6">
            <w:pPr>
              <w:spacing w:after="0"/>
              <w:ind w:left="135"/>
              <w:rPr>
                <w:lang w:val="ru-RU"/>
              </w:rPr>
            </w:pPr>
            <w:r w:rsidRPr="00A7213F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Раздел 2.Россия в годы Первой мировой войны и Великой Российской революции</w:t>
            </w:r>
          </w:p>
        </w:tc>
        <w:tc>
          <w:tcPr>
            <w:tcW w:w="10375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3CA" w:rsidRPr="00A7213F" w:rsidRDefault="00A703CA">
            <w:pPr>
              <w:rPr>
                <w:lang w:val="ru-RU"/>
              </w:rPr>
            </w:pPr>
          </w:p>
        </w:tc>
      </w:tr>
      <w:tr w:rsidR="00A703CA">
        <w:trPr>
          <w:trHeight w:val="144"/>
        </w:trPr>
        <w:tc>
          <w:tcPr>
            <w:tcW w:w="34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30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Россия в Первой мировой войне (1914 –1918)</w:t>
            </w:r>
          </w:p>
        </w:tc>
        <w:tc>
          <w:tcPr>
            <w:tcW w:w="277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54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1B4FBD">
            <w:pPr>
              <w:spacing w:after="0"/>
              <w:ind w:left="135"/>
            </w:pPr>
            <w:hyperlink r:id="rId55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56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57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34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30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Великая российская 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революция 1917– 922 гг.1917 год: от Февраля к Октябрю</w:t>
            </w:r>
          </w:p>
        </w:tc>
        <w:tc>
          <w:tcPr>
            <w:tcW w:w="277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8 </w:t>
            </w:r>
          </w:p>
        </w:tc>
        <w:tc>
          <w:tcPr>
            <w:tcW w:w="454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1B4FBD">
            <w:pPr>
              <w:spacing w:after="0"/>
              <w:ind w:left="135"/>
            </w:pPr>
            <w:hyperlink r:id="rId58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59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60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</w:t>
              </w:r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lastRenderedPageBreak/>
                <w:t>ortal.ru</w:t>
              </w:r>
            </w:hyperlink>
          </w:p>
        </w:tc>
      </w:tr>
      <w:tr w:rsidR="00A703CA">
        <w:trPr>
          <w:trHeight w:val="144"/>
        </w:trPr>
        <w:tc>
          <w:tcPr>
            <w:tcW w:w="34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05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Первые революционные преобразования большевиков</w:t>
            </w:r>
          </w:p>
        </w:tc>
        <w:tc>
          <w:tcPr>
            <w:tcW w:w="27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54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1B4FBD">
            <w:pPr>
              <w:spacing w:after="0"/>
              <w:ind w:left="135"/>
            </w:pPr>
            <w:hyperlink r:id="rId61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62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63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34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305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Гражданская война и её последствия</w:t>
            </w:r>
          </w:p>
        </w:tc>
        <w:tc>
          <w:tcPr>
            <w:tcW w:w="27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454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1B4FBD">
            <w:pPr>
              <w:spacing w:after="0"/>
              <w:ind w:left="135"/>
            </w:pPr>
            <w:hyperlink r:id="rId64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65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66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34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305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Идеология и культура Советской России периода Гражданской войны</w:t>
            </w:r>
          </w:p>
        </w:tc>
        <w:tc>
          <w:tcPr>
            <w:tcW w:w="27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54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1B4FBD">
            <w:pPr>
              <w:spacing w:after="0"/>
              <w:ind w:left="135"/>
            </w:pPr>
            <w:hyperlink r:id="rId67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68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69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3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3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Наш край в 1914–1922 гг.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5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34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582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31 </w:t>
            </w:r>
          </w:p>
        </w:tc>
        <w:tc>
          <w:tcPr>
            <w:tcW w:w="446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A703CA"/>
        </w:tc>
        <w:tc>
          <w:tcPr>
            <w:tcW w:w="8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3CA" w:rsidRDefault="00A703CA"/>
        </w:tc>
      </w:tr>
      <w:tr w:rsidR="00A703CA" w:rsidRPr="00DF13BF">
        <w:trPr>
          <w:trHeight w:val="144"/>
        </w:trPr>
        <w:tc>
          <w:tcPr>
            <w:tcW w:w="34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A7213F" w:rsidRDefault="00DD6CB6">
            <w:pPr>
              <w:spacing w:after="0"/>
              <w:ind w:left="135"/>
              <w:rPr>
                <w:lang w:val="ru-RU"/>
              </w:rPr>
            </w:pPr>
            <w:r w:rsidRPr="00A7213F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Раздел 3.Советский Союз в 1920-1930-е гг.</w:t>
            </w:r>
          </w:p>
        </w:tc>
        <w:tc>
          <w:tcPr>
            <w:tcW w:w="10375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3CA" w:rsidRPr="00A7213F" w:rsidRDefault="00A703CA">
            <w:pPr>
              <w:rPr>
                <w:lang w:val="ru-RU"/>
              </w:rPr>
            </w:pPr>
          </w:p>
        </w:tc>
      </w:tr>
      <w:tr w:rsidR="00A703CA">
        <w:trPr>
          <w:trHeight w:val="144"/>
        </w:trPr>
        <w:tc>
          <w:tcPr>
            <w:tcW w:w="34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30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СССР в годы нэпа (1921-1928)</w:t>
            </w:r>
          </w:p>
        </w:tc>
        <w:tc>
          <w:tcPr>
            <w:tcW w:w="277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454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1B4FBD">
            <w:pPr>
              <w:spacing w:after="0"/>
              <w:ind w:left="135"/>
            </w:pPr>
            <w:hyperlink r:id="rId70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71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72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34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30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Советский Союз в 1929-1941 гг.</w:t>
            </w:r>
          </w:p>
        </w:tc>
        <w:tc>
          <w:tcPr>
            <w:tcW w:w="277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454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1B4FBD">
            <w:pPr>
              <w:spacing w:after="0"/>
              <w:ind w:left="135"/>
            </w:pPr>
            <w:hyperlink r:id="rId73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74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75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34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305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Культурное пространство советского общества в 1920-1930-е гг.</w:t>
            </w:r>
          </w:p>
        </w:tc>
        <w:tc>
          <w:tcPr>
            <w:tcW w:w="27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454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1B4FBD">
            <w:pPr>
              <w:spacing w:after="0"/>
              <w:ind w:left="135"/>
            </w:pPr>
            <w:hyperlink r:id="rId76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77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78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34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305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Внешняя политика СССР 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в 1920-1930-е гг.</w:t>
            </w:r>
          </w:p>
        </w:tc>
        <w:tc>
          <w:tcPr>
            <w:tcW w:w="27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6 </w:t>
            </w:r>
          </w:p>
        </w:tc>
        <w:tc>
          <w:tcPr>
            <w:tcW w:w="454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1B4FBD">
            <w:pPr>
              <w:spacing w:after="0"/>
              <w:ind w:left="135"/>
            </w:pPr>
            <w:hyperlink r:id="rId79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80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81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</w:t>
              </w:r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lastRenderedPageBreak/>
                <w:t>portal.ru</w:t>
              </w:r>
            </w:hyperlink>
          </w:p>
        </w:tc>
      </w:tr>
      <w:tr w:rsidR="00A703CA">
        <w:trPr>
          <w:trHeight w:val="144"/>
        </w:trPr>
        <w:tc>
          <w:tcPr>
            <w:tcW w:w="34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305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Наш край в 1920-1930-х гг.</w:t>
            </w:r>
          </w:p>
        </w:tc>
        <w:tc>
          <w:tcPr>
            <w:tcW w:w="27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54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3475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582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35 </w:t>
            </w:r>
          </w:p>
        </w:tc>
        <w:tc>
          <w:tcPr>
            <w:tcW w:w="4462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86" w:type="dxa"/>
            <w:tcBorders>
              <w:lef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Default="00A703CA"/>
        </w:tc>
      </w:tr>
      <w:tr w:rsidR="00A703CA">
        <w:trPr>
          <w:trHeight w:val="144"/>
        </w:trPr>
        <w:tc>
          <w:tcPr>
            <w:tcW w:w="3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4.Великая Отечественная война (1941-1945)</w:t>
            </w:r>
          </w:p>
        </w:tc>
        <w:tc>
          <w:tcPr>
            <w:tcW w:w="103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3CA" w:rsidRDefault="00A703CA"/>
        </w:tc>
      </w:tr>
      <w:tr w:rsidR="00A703CA">
        <w:trPr>
          <w:trHeight w:val="144"/>
        </w:trPr>
        <w:tc>
          <w:tcPr>
            <w:tcW w:w="34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30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Великая Отечественная война (1941–1945). Первый период войны (июнь 1941– осень 1942 г.)</w:t>
            </w:r>
          </w:p>
        </w:tc>
        <w:tc>
          <w:tcPr>
            <w:tcW w:w="277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454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1B4FBD">
            <w:pPr>
              <w:spacing w:after="0"/>
              <w:ind w:left="135"/>
            </w:pPr>
            <w:hyperlink r:id="rId82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83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84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34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30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Коренной перелом в ходе войны (осень 1942–1943 г.)</w:t>
            </w:r>
          </w:p>
        </w:tc>
        <w:tc>
          <w:tcPr>
            <w:tcW w:w="277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454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1B4FBD">
            <w:pPr>
              <w:spacing w:after="0"/>
              <w:ind w:left="135"/>
            </w:pPr>
            <w:hyperlink r:id="rId85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86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87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34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30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Человек и война: единство фронта и тыла</w:t>
            </w:r>
          </w:p>
        </w:tc>
        <w:tc>
          <w:tcPr>
            <w:tcW w:w="277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454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1B4FBD">
            <w:pPr>
              <w:spacing w:after="0"/>
              <w:ind w:left="135"/>
            </w:pPr>
            <w:hyperlink r:id="rId88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89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90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34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30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Победа СССР в Великой Отечественной войне. Окончание Второй мировой войны (1944–сентябрь 1945 г.)</w:t>
            </w:r>
          </w:p>
        </w:tc>
        <w:tc>
          <w:tcPr>
            <w:tcW w:w="277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454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1B4FBD">
            <w:pPr>
              <w:spacing w:after="0"/>
              <w:ind w:left="135"/>
            </w:pPr>
            <w:hyperlink r:id="rId91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92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93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34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305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Наш край в 1941–1945 гг.</w:t>
            </w:r>
          </w:p>
        </w:tc>
        <w:tc>
          <w:tcPr>
            <w:tcW w:w="277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54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3475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582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4462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86" w:type="dxa"/>
            <w:tcBorders>
              <w:lef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Default="00A703CA"/>
        </w:tc>
      </w:tr>
      <w:tr w:rsidR="00A703CA">
        <w:trPr>
          <w:trHeight w:val="144"/>
        </w:trPr>
        <w:tc>
          <w:tcPr>
            <w:tcW w:w="3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 и обощение по теме "История России в 1914-1945 гг."</w:t>
            </w:r>
          </w:p>
        </w:tc>
        <w:tc>
          <w:tcPr>
            <w:tcW w:w="5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3CA" w:rsidRDefault="001B4FBD">
            <w:pPr>
              <w:spacing w:after="0"/>
              <w:ind w:left="135"/>
            </w:pPr>
            <w:hyperlink r:id="rId94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95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96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  <w:tc>
          <w:tcPr>
            <w:tcW w:w="86" w:type="dxa"/>
            <w:tcBorders>
              <w:lef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Default="00A703CA"/>
        </w:tc>
      </w:tr>
      <w:tr w:rsidR="00A703CA">
        <w:trPr>
          <w:trHeight w:val="144"/>
        </w:trPr>
        <w:tc>
          <w:tcPr>
            <w:tcW w:w="3475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582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4462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03CA" w:rsidRDefault="00A703CA"/>
        </w:tc>
        <w:tc>
          <w:tcPr>
            <w:tcW w:w="86" w:type="dxa"/>
            <w:tcBorders>
              <w:lef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03CA" w:rsidRDefault="00A703CA"/>
        </w:tc>
      </w:tr>
    </w:tbl>
    <w:p w:rsidR="00A703CA" w:rsidRDefault="00A703CA">
      <w:pPr>
        <w:sectPr w:rsidR="00A703CA">
          <w:pgSz w:w="16383" w:h="11906" w:orient="landscape"/>
          <w:pgMar w:top="1134" w:right="850" w:bottom="1134" w:left="1701" w:header="0" w:footer="0" w:gutter="0"/>
          <w:cols w:space="1701"/>
          <w:docGrid w:linePitch="360"/>
        </w:sectPr>
      </w:pPr>
    </w:p>
    <w:p w:rsidR="00A703CA" w:rsidRDefault="00DD6CB6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11 КЛАСС </w:t>
      </w:r>
    </w:p>
    <w:tbl>
      <w:tblPr>
        <w:tblW w:w="13637" w:type="dxa"/>
        <w:tblInd w:w="-110" w:type="dxa"/>
        <w:tblLayout w:type="fixed"/>
        <w:tblCellMar>
          <w:top w:w="108" w:type="dxa"/>
          <w:bottom w:w="108" w:type="dxa"/>
        </w:tblCellMar>
        <w:tblLook w:val="04A0"/>
      </w:tblPr>
      <w:tblGrid>
        <w:gridCol w:w="1529"/>
        <w:gridCol w:w="1881"/>
        <w:gridCol w:w="2300"/>
        <w:gridCol w:w="2984"/>
        <w:gridCol w:w="1534"/>
        <w:gridCol w:w="3409"/>
      </w:tblGrid>
      <w:tr w:rsidR="00A703CA">
        <w:trPr>
          <w:trHeight w:val="144"/>
        </w:trPr>
        <w:tc>
          <w:tcPr>
            <w:tcW w:w="15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№п/п </w:t>
            </w:r>
          </w:p>
          <w:p w:rsidR="00A703CA" w:rsidRDefault="00A703CA">
            <w:pPr>
              <w:spacing w:after="0"/>
              <w:ind w:left="135"/>
            </w:pPr>
          </w:p>
        </w:tc>
        <w:tc>
          <w:tcPr>
            <w:tcW w:w="418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703CA" w:rsidRDefault="00A703CA">
            <w:pPr>
              <w:spacing w:after="0"/>
              <w:ind w:left="135"/>
            </w:pPr>
          </w:p>
        </w:tc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94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5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/>
        </w:tc>
        <w:tc>
          <w:tcPr>
            <w:tcW w:w="418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/>
        </w:tc>
        <w:tc>
          <w:tcPr>
            <w:tcW w:w="29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A703CA" w:rsidRDefault="00A703CA">
            <w:pPr>
              <w:spacing w:after="0"/>
              <w:ind w:left="135"/>
            </w:pPr>
          </w:p>
        </w:tc>
        <w:tc>
          <w:tcPr>
            <w:tcW w:w="494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/>
        </w:tc>
      </w:tr>
      <w:tr w:rsidR="00A703CA">
        <w:trPr>
          <w:trHeight w:val="144"/>
        </w:trPr>
        <w:tc>
          <w:tcPr>
            <w:tcW w:w="3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Всеобщая история. 1945–2022 гг.</w:t>
            </w:r>
          </w:p>
        </w:tc>
        <w:tc>
          <w:tcPr>
            <w:tcW w:w="1022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3CA" w:rsidRDefault="00A703CA"/>
        </w:tc>
      </w:tr>
      <w:tr w:rsidR="00A703CA">
        <w:trPr>
          <w:trHeight w:val="144"/>
        </w:trPr>
        <w:tc>
          <w:tcPr>
            <w:tcW w:w="3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1.Всеобщая история. 1945–2022 гг.</w:t>
            </w:r>
          </w:p>
        </w:tc>
        <w:tc>
          <w:tcPr>
            <w:tcW w:w="10227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3CA" w:rsidRDefault="00A703CA"/>
        </w:tc>
      </w:tr>
      <w:tr w:rsidR="00A703CA">
        <w:trPr>
          <w:trHeight w:val="144"/>
        </w:trPr>
        <w:tc>
          <w:tcPr>
            <w:tcW w:w="15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4181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Введение</w:t>
            </w:r>
          </w:p>
        </w:tc>
        <w:tc>
          <w:tcPr>
            <w:tcW w:w="2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4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1B4FBD">
            <w:pPr>
              <w:spacing w:after="0"/>
              <w:ind w:left="135"/>
            </w:pPr>
            <w:hyperlink r:id="rId97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98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99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15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4181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Страны Северной Америки и Европы во второй половине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XXI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494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1B4FBD">
            <w:pPr>
              <w:spacing w:after="0"/>
              <w:ind w:left="135"/>
            </w:pPr>
            <w:hyperlink r:id="rId100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101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102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15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4181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Страны Азии, Африки во второй половине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XXI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в.: проблемы и пути модернизации</w:t>
            </w:r>
          </w:p>
        </w:tc>
        <w:tc>
          <w:tcPr>
            <w:tcW w:w="2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94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1B4FBD">
            <w:pPr>
              <w:spacing w:after="0"/>
              <w:ind w:left="135"/>
            </w:pPr>
            <w:hyperlink r:id="rId103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104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105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15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4181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Страны Латинской Америки во второй половине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XXI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94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1B4FBD">
            <w:pPr>
              <w:spacing w:after="0"/>
              <w:ind w:left="135"/>
            </w:pPr>
            <w:hyperlink r:id="rId106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107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108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15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4181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Международные отношения во второй половине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XXI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94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1B4FBD">
            <w:pPr>
              <w:spacing w:after="0"/>
              <w:ind w:left="135"/>
            </w:pPr>
            <w:hyperlink r:id="rId109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110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111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15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4181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Развитие науки и культуры во второй половине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XXI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94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1B4FBD">
            <w:pPr>
              <w:spacing w:after="0"/>
              <w:ind w:left="135"/>
            </w:pPr>
            <w:hyperlink r:id="rId112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113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114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152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4181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Современный мир</w:t>
            </w:r>
          </w:p>
        </w:tc>
        <w:tc>
          <w:tcPr>
            <w:tcW w:w="29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4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1B4FBD">
            <w:pPr>
              <w:spacing w:after="0"/>
              <w:ind w:left="135"/>
            </w:pPr>
            <w:hyperlink r:id="rId115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116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117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152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1.8</w:t>
            </w:r>
          </w:p>
        </w:tc>
        <w:tc>
          <w:tcPr>
            <w:tcW w:w="4181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Обобщение</w:t>
            </w:r>
          </w:p>
        </w:tc>
        <w:tc>
          <w:tcPr>
            <w:tcW w:w="29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4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1B4FBD">
            <w:pPr>
              <w:spacing w:after="0"/>
              <w:ind w:left="135"/>
            </w:pPr>
            <w:hyperlink r:id="rId118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119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120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</w:t>
              </w:r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lastRenderedPageBreak/>
                <w:t>l.ru</w:t>
              </w:r>
            </w:hyperlink>
          </w:p>
        </w:tc>
      </w:tr>
      <w:tr w:rsidR="00A703CA">
        <w:trPr>
          <w:trHeight w:val="144"/>
        </w:trPr>
        <w:tc>
          <w:tcPr>
            <w:tcW w:w="57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A703CA"/>
        </w:tc>
        <w:tc>
          <w:tcPr>
            <w:tcW w:w="3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3CA" w:rsidRDefault="00A703CA"/>
        </w:tc>
      </w:tr>
      <w:tr w:rsidR="00A703CA">
        <w:trPr>
          <w:trHeight w:val="144"/>
        </w:trPr>
        <w:tc>
          <w:tcPr>
            <w:tcW w:w="3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История России. 1945–2022 гг.</w:t>
            </w:r>
          </w:p>
        </w:tc>
        <w:tc>
          <w:tcPr>
            <w:tcW w:w="10227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3CA" w:rsidRDefault="00A703CA"/>
        </w:tc>
      </w:tr>
      <w:tr w:rsidR="00A703CA">
        <w:trPr>
          <w:trHeight w:val="144"/>
        </w:trPr>
        <w:tc>
          <w:tcPr>
            <w:tcW w:w="3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1.Введение</w:t>
            </w:r>
          </w:p>
        </w:tc>
        <w:tc>
          <w:tcPr>
            <w:tcW w:w="10227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3CA" w:rsidRDefault="00A703CA"/>
        </w:tc>
      </w:tr>
      <w:tr w:rsidR="00A703CA">
        <w:trPr>
          <w:trHeight w:val="144"/>
        </w:trPr>
        <w:tc>
          <w:tcPr>
            <w:tcW w:w="15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4181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Введение</w:t>
            </w:r>
          </w:p>
        </w:tc>
        <w:tc>
          <w:tcPr>
            <w:tcW w:w="2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4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1B4FBD">
            <w:pPr>
              <w:spacing w:after="0"/>
              <w:ind w:left="135"/>
            </w:pPr>
            <w:hyperlink r:id="rId121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122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123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3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2.СССР в 1945 - 1991 гг.</w:t>
            </w:r>
          </w:p>
        </w:tc>
        <w:tc>
          <w:tcPr>
            <w:tcW w:w="10227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3CA" w:rsidRDefault="00A703CA"/>
        </w:tc>
      </w:tr>
      <w:tr w:rsidR="00A703CA">
        <w:trPr>
          <w:trHeight w:val="144"/>
        </w:trPr>
        <w:tc>
          <w:tcPr>
            <w:tcW w:w="15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4181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СССР в 1945-1953 гг.</w:t>
            </w:r>
          </w:p>
        </w:tc>
        <w:tc>
          <w:tcPr>
            <w:tcW w:w="2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494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1B4FBD">
            <w:pPr>
              <w:spacing w:after="0"/>
              <w:ind w:left="135"/>
            </w:pPr>
            <w:hyperlink r:id="rId124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125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126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15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4181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СССР в середине 1950-х -первой половине 1960-х гг.</w:t>
            </w:r>
          </w:p>
        </w:tc>
        <w:tc>
          <w:tcPr>
            <w:tcW w:w="2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494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1B4FBD">
            <w:pPr>
              <w:spacing w:after="0"/>
              <w:ind w:left="135"/>
            </w:pPr>
            <w:hyperlink r:id="rId127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128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129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15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4181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Советское государство и общество в середине 1960-х-начале 1980-х</w:t>
            </w:r>
          </w:p>
        </w:tc>
        <w:tc>
          <w:tcPr>
            <w:tcW w:w="2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494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1B4FBD">
            <w:pPr>
              <w:spacing w:after="0"/>
              <w:ind w:left="135"/>
            </w:pPr>
            <w:hyperlink r:id="rId130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131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132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15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4181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Политика перестройки. Распад СССР (1985-1991)</w:t>
            </w:r>
          </w:p>
        </w:tc>
        <w:tc>
          <w:tcPr>
            <w:tcW w:w="2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494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1B4FBD">
            <w:pPr>
              <w:spacing w:after="0"/>
              <w:ind w:left="135"/>
            </w:pPr>
            <w:hyperlink r:id="rId133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134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135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15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4181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Обобщение</w:t>
            </w:r>
          </w:p>
        </w:tc>
        <w:tc>
          <w:tcPr>
            <w:tcW w:w="2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4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1B4FBD">
            <w:pPr>
              <w:spacing w:after="0"/>
              <w:ind w:left="135"/>
            </w:pPr>
            <w:hyperlink r:id="rId136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137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138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5710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40 </w:t>
            </w: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A703CA"/>
        </w:tc>
        <w:tc>
          <w:tcPr>
            <w:tcW w:w="34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3CA" w:rsidRDefault="00A703CA"/>
        </w:tc>
      </w:tr>
      <w:tr w:rsidR="00A703CA" w:rsidRPr="00DF13BF">
        <w:trPr>
          <w:trHeight w:val="144"/>
        </w:trPr>
        <w:tc>
          <w:tcPr>
            <w:tcW w:w="3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A7213F" w:rsidRDefault="00DD6CB6">
            <w:pPr>
              <w:spacing w:after="0"/>
              <w:ind w:left="135"/>
              <w:rPr>
                <w:lang w:val="ru-RU"/>
              </w:rPr>
            </w:pPr>
            <w:r w:rsidRPr="00A7213F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Раздел 3.Российская Федерация в 1992-2022 гг.</w:t>
            </w:r>
          </w:p>
        </w:tc>
        <w:tc>
          <w:tcPr>
            <w:tcW w:w="10227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3CA" w:rsidRPr="00A7213F" w:rsidRDefault="00A703CA">
            <w:pPr>
              <w:rPr>
                <w:lang w:val="ru-RU"/>
              </w:rPr>
            </w:pPr>
          </w:p>
        </w:tc>
      </w:tr>
      <w:tr w:rsidR="00A703CA">
        <w:trPr>
          <w:trHeight w:val="144"/>
        </w:trPr>
        <w:tc>
          <w:tcPr>
            <w:tcW w:w="152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4181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Становление новой России (1992–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1999)</w:t>
            </w:r>
          </w:p>
        </w:tc>
        <w:tc>
          <w:tcPr>
            <w:tcW w:w="29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12 </w:t>
            </w:r>
          </w:p>
        </w:tc>
        <w:tc>
          <w:tcPr>
            <w:tcW w:w="494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1B4FBD">
            <w:pPr>
              <w:spacing w:after="0"/>
              <w:ind w:left="135"/>
            </w:pPr>
            <w:hyperlink r:id="rId139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140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141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</w:t>
              </w:r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lastRenderedPageBreak/>
                <w:t>l.ru</w:t>
              </w:r>
            </w:hyperlink>
          </w:p>
        </w:tc>
      </w:tr>
      <w:tr w:rsidR="00A703CA">
        <w:trPr>
          <w:trHeight w:val="144"/>
        </w:trPr>
        <w:tc>
          <w:tcPr>
            <w:tcW w:w="1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41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Россия в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XXI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 : вызовы времени и задачи модернизации</w:t>
            </w:r>
          </w:p>
        </w:tc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49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1B4FBD">
            <w:pPr>
              <w:spacing w:after="0"/>
              <w:ind w:left="135"/>
            </w:pPr>
            <w:hyperlink r:id="rId142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143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144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15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4181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Обобщение</w:t>
            </w:r>
          </w:p>
        </w:tc>
        <w:tc>
          <w:tcPr>
            <w:tcW w:w="2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4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1B4FBD">
            <w:pPr>
              <w:spacing w:after="0"/>
              <w:ind w:left="135"/>
            </w:pPr>
            <w:hyperlink r:id="rId145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146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147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5710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37 </w:t>
            </w: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A703CA"/>
        </w:tc>
        <w:tc>
          <w:tcPr>
            <w:tcW w:w="34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3CA" w:rsidRDefault="00A703CA"/>
        </w:tc>
      </w:tr>
      <w:tr w:rsidR="00A703CA" w:rsidRPr="00DF13BF">
        <w:trPr>
          <w:trHeight w:val="144"/>
        </w:trPr>
        <w:tc>
          <w:tcPr>
            <w:tcW w:w="3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Обобщающее повторение по курсу «История России с древнейших времен до 1914 г.»</w:t>
            </w:r>
          </w:p>
        </w:tc>
        <w:tc>
          <w:tcPr>
            <w:tcW w:w="10227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3CA" w:rsidRPr="00A7213F" w:rsidRDefault="00A703CA">
            <w:pPr>
              <w:rPr>
                <w:lang w:val="ru-RU"/>
              </w:rPr>
            </w:pPr>
          </w:p>
        </w:tc>
      </w:tr>
      <w:tr w:rsidR="00A703CA" w:rsidRPr="00DF13BF">
        <w:trPr>
          <w:trHeight w:val="144"/>
        </w:trPr>
        <w:tc>
          <w:tcPr>
            <w:tcW w:w="3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A7213F" w:rsidRDefault="00DD6CB6">
            <w:pPr>
              <w:spacing w:after="0"/>
              <w:ind w:left="135"/>
              <w:rPr>
                <w:lang w:val="ru-RU"/>
              </w:rPr>
            </w:pPr>
            <w:r w:rsidRPr="00A7213F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Раздел 1.От Руси к Российскому государству</w:t>
            </w:r>
          </w:p>
        </w:tc>
        <w:tc>
          <w:tcPr>
            <w:tcW w:w="10227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3CA" w:rsidRPr="00A7213F" w:rsidRDefault="00A703CA">
            <w:pPr>
              <w:rPr>
                <w:lang w:val="ru-RU"/>
              </w:rPr>
            </w:pPr>
          </w:p>
        </w:tc>
      </w:tr>
      <w:tr w:rsidR="00A703CA">
        <w:trPr>
          <w:trHeight w:val="144"/>
        </w:trPr>
        <w:tc>
          <w:tcPr>
            <w:tcW w:w="15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4181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Введение. Народы и государства на территории нашей страны в древности</w:t>
            </w:r>
          </w:p>
        </w:tc>
        <w:tc>
          <w:tcPr>
            <w:tcW w:w="2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4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1B4FBD">
            <w:pPr>
              <w:spacing w:after="0"/>
              <w:ind w:left="135"/>
            </w:pPr>
            <w:hyperlink r:id="rId148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149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150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15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4181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Образование государства Русь. Русь в конце Х – начале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XII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4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1B4FBD">
            <w:pPr>
              <w:spacing w:after="0"/>
              <w:ind w:left="135"/>
            </w:pPr>
            <w:hyperlink r:id="rId151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152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153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15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4181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XII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XIII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4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1B4FBD">
            <w:pPr>
              <w:spacing w:after="0"/>
              <w:ind w:left="135"/>
            </w:pPr>
            <w:hyperlink r:id="rId154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155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156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15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4181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XIII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XIV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4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1B4FBD">
            <w:pPr>
              <w:spacing w:after="0"/>
              <w:ind w:left="135"/>
            </w:pPr>
            <w:hyperlink r:id="rId157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158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159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15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4181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XII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XV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2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4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1B4FBD">
            <w:pPr>
              <w:spacing w:after="0"/>
              <w:ind w:left="135"/>
            </w:pPr>
            <w:hyperlink r:id="rId160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161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162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15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4181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Формирование единого Русского 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(Российского) государства в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XV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494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1B4FBD">
            <w:pPr>
              <w:spacing w:after="0"/>
              <w:ind w:left="135"/>
            </w:pPr>
            <w:hyperlink r:id="rId163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164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165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</w:t>
              </w:r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lastRenderedPageBreak/>
                <w:t>.ru</w:t>
              </w:r>
            </w:hyperlink>
          </w:p>
        </w:tc>
      </w:tr>
      <w:tr w:rsidR="00A703CA">
        <w:trPr>
          <w:trHeight w:val="144"/>
        </w:trPr>
        <w:tc>
          <w:tcPr>
            <w:tcW w:w="1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41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Культура Руси с древности до конца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XV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1B4FBD">
            <w:pPr>
              <w:spacing w:after="0"/>
              <w:ind w:left="135"/>
            </w:pPr>
            <w:hyperlink r:id="rId166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167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168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5710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A703CA"/>
        </w:tc>
        <w:tc>
          <w:tcPr>
            <w:tcW w:w="34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3CA" w:rsidRDefault="00A703CA"/>
        </w:tc>
      </w:tr>
      <w:tr w:rsidR="00A703CA" w:rsidRPr="00DF13BF">
        <w:trPr>
          <w:trHeight w:val="144"/>
        </w:trPr>
        <w:tc>
          <w:tcPr>
            <w:tcW w:w="3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A7213F" w:rsidRDefault="00DD6CB6">
            <w:pPr>
              <w:spacing w:after="0"/>
              <w:ind w:left="135"/>
              <w:rPr>
                <w:lang w:val="ru-RU"/>
              </w:rPr>
            </w:pPr>
            <w:r w:rsidRPr="00A7213F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Раздел 2.Россия в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XVI</w:t>
            </w:r>
            <w:r w:rsidRPr="00A7213F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XVII</w:t>
            </w:r>
            <w:r w:rsidRPr="00A7213F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  <w:tc>
          <w:tcPr>
            <w:tcW w:w="10227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3CA" w:rsidRPr="00A7213F" w:rsidRDefault="00A703CA">
            <w:pPr>
              <w:rPr>
                <w:lang w:val="ru-RU"/>
              </w:rPr>
            </w:pPr>
          </w:p>
        </w:tc>
      </w:tr>
      <w:tr w:rsidR="00A703CA">
        <w:trPr>
          <w:trHeight w:val="144"/>
        </w:trPr>
        <w:tc>
          <w:tcPr>
            <w:tcW w:w="15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4181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2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94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1B4FBD">
            <w:pPr>
              <w:spacing w:after="0"/>
              <w:ind w:left="135"/>
            </w:pPr>
            <w:hyperlink r:id="rId169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170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171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15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4181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2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94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1B4FBD">
            <w:pPr>
              <w:spacing w:after="0"/>
              <w:ind w:left="135"/>
            </w:pPr>
            <w:hyperlink r:id="rId172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173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174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15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4181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2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94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1B4FBD">
            <w:pPr>
              <w:spacing w:after="0"/>
              <w:ind w:left="135"/>
            </w:pPr>
            <w:hyperlink r:id="rId175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176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177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15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4181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Культурное пространство России в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XVI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XVII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2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94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1B4FBD">
            <w:pPr>
              <w:spacing w:after="0"/>
              <w:ind w:left="135"/>
            </w:pPr>
            <w:hyperlink r:id="rId178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179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180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5710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A703CA"/>
        </w:tc>
        <w:tc>
          <w:tcPr>
            <w:tcW w:w="34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3CA" w:rsidRDefault="00A703CA"/>
        </w:tc>
      </w:tr>
      <w:tr w:rsidR="00A703CA" w:rsidRPr="00DF13BF">
        <w:trPr>
          <w:trHeight w:val="144"/>
        </w:trPr>
        <w:tc>
          <w:tcPr>
            <w:tcW w:w="3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A7213F" w:rsidRDefault="00DD6CB6">
            <w:pPr>
              <w:spacing w:after="0"/>
              <w:ind w:left="135"/>
              <w:rPr>
                <w:lang w:val="ru-RU"/>
              </w:rPr>
            </w:pPr>
            <w:r w:rsidRPr="00A7213F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Раздел 3.Россия в конце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XVII</w:t>
            </w:r>
            <w:r w:rsidRPr="00A7213F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XVIII</w:t>
            </w:r>
            <w:r w:rsidRPr="00A7213F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вв.: от царства к империи</w:t>
            </w:r>
          </w:p>
        </w:tc>
        <w:tc>
          <w:tcPr>
            <w:tcW w:w="10227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3CA" w:rsidRPr="00A7213F" w:rsidRDefault="00A703CA">
            <w:pPr>
              <w:rPr>
                <w:lang w:val="ru-RU"/>
              </w:rPr>
            </w:pPr>
          </w:p>
        </w:tc>
      </w:tr>
      <w:tr w:rsidR="00A703CA">
        <w:trPr>
          <w:trHeight w:val="144"/>
        </w:trPr>
        <w:tc>
          <w:tcPr>
            <w:tcW w:w="15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4181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I</w:t>
            </w:r>
          </w:p>
        </w:tc>
        <w:tc>
          <w:tcPr>
            <w:tcW w:w="2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94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1B4FBD">
            <w:pPr>
              <w:spacing w:after="0"/>
              <w:ind w:left="135"/>
            </w:pPr>
            <w:hyperlink r:id="rId181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182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183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15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4181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Россия в 1725–1762 гг.</w:t>
            </w:r>
          </w:p>
        </w:tc>
        <w:tc>
          <w:tcPr>
            <w:tcW w:w="2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94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1B4FBD">
            <w:pPr>
              <w:spacing w:after="0"/>
              <w:ind w:left="135"/>
            </w:pPr>
            <w:hyperlink r:id="rId184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185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186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15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4181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Россия в 1762–1801 гг.</w:t>
            </w:r>
          </w:p>
        </w:tc>
        <w:tc>
          <w:tcPr>
            <w:tcW w:w="2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94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1B4FBD">
            <w:pPr>
              <w:spacing w:after="0"/>
              <w:ind w:left="135"/>
            </w:pPr>
            <w:hyperlink r:id="rId187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188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189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15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4181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Россия при Павле I</w:t>
            </w:r>
          </w:p>
        </w:tc>
        <w:tc>
          <w:tcPr>
            <w:tcW w:w="2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4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1B4FBD">
            <w:pPr>
              <w:spacing w:after="0"/>
              <w:ind w:left="135"/>
            </w:pPr>
            <w:hyperlink r:id="rId190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191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192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15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4181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Культура народов России в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94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1B4FBD">
            <w:pPr>
              <w:spacing w:after="0"/>
              <w:ind w:left="135"/>
            </w:pPr>
            <w:hyperlink r:id="rId193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194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195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57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A703CA"/>
        </w:tc>
        <w:tc>
          <w:tcPr>
            <w:tcW w:w="3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3CA" w:rsidRDefault="00A703CA"/>
        </w:tc>
      </w:tr>
      <w:tr w:rsidR="00A703CA" w:rsidRPr="00DF13BF">
        <w:trPr>
          <w:trHeight w:val="144"/>
        </w:trPr>
        <w:tc>
          <w:tcPr>
            <w:tcW w:w="3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A7213F" w:rsidRDefault="00DD6CB6">
            <w:pPr>
              <w:spacing w:after="0"/>
              <w:ind w:left="135"/>
              <w:rPr>
                <w:lang w:val="ru-RU"/>
              </w:rPr>
            </w:pPr>
            <w:r w:rsidRPr="00A7213F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Раздел 4.Российская империя в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XIX</w:t>
            </w:r>
            <w:r w:rsidRPr="00A7213F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XX</w:t>
            </w:r>
            <w:r w:rsidRPr="00A7213F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27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3CA" w:rsidRPr="00A7213F" w:rsidRDefault="00A703CA">
            <w:pPr>
              <w:rPr>
                <w:lang w:val="ru-RU"/>
              </w:rPr>
            </w:pPr>
          </w:p>
        </w:tc>
      </w:tr>
      <w:tr w:rsidR="00A703CA">
        <w:trPr>
          <w:trHeight w:val="144"/>
        </w:trPr>
        <w:tc>
          <w:tcPr>
            <w:tcW w:w="15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4181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Россия в 1801–1825 гг.</w:t>
            </w:r>
          </w:p>
        </w:tc>
        <w:tc>
          <w:tcPr>
            <w:tcW w:w="2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4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1B4FBD">
            <w:pPr>
              <w:spacing w:after="0"/>
              <w:ind w:left="135"/>
            </w:pPr>
            <w:hyperlink r:id="rId196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197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198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15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4181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Россия в 1825–1855 гг.</w:t>
            </w:r>
          </w:p>
        </w:tc>
        <w:tc>
          <w:tcPr>
            <w:tcW w:w="2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4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1B4FBD">
            <w:pPr>
              <w:spacing w:after="0"/>
              <w:ind w:left="135"/>
            </w:pPr>
            <w:hyperlink r:id="rId199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200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201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15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4181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Культура России в первой половине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4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1B4FBD">
            <w:pPr>
              <w:spacing w:after="0"/>
              <w:ind w:left="135"/>
            </w:pPr>
            <w:hyperlink r:id="rId202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203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204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15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4181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Великие реформы и пореформенная Россия</w:t>
            </w:r>
          </w:p>
        </w:tc>
        <w:tc>
          <w:tcPr>
            <w:tcW w:w="2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4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1B4FBD">
            <w:pPr>
              <w:spacing w:after="0"/>
              <w:ind w:left="135"/>
            </w:pPr>
            <w:hyperlink r:id="rId205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206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207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15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4181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Внутренняя политика Александра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III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. Идейные течения и общественные движения в России в 1880–1890-х гг.</w:t>
            </w:r>
          </w:p>
        </w:tc>
        <w:tc>
          <w:tcPr>
            <w:tcW w:w="2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4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1B4FBD">
            <w:pPr>
              <w:spacing w:after="0"/>
              <w:ind w:left="135"/>
            </w:pPr>
            <w:hyperlink r:id="rId208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209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210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15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4.6</w:t>
            </w:r>
          </w:p>
        </w:tc>
        <w:tc>
          <w:tcPr>
            <w:tcW w:w="4181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Внешняя политика России во второй половине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4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1B4FBD">
            <w:pPr>
              <w:spacing w:after="0"/>
              <w:ind w:left="135"/>
            </w:pPr>
            <w:hyperlink r:id="rId211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212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213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15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4.7</w:t>
            </w:r>
          </w:p>
        </w:tc>
        <w:tc>
          <w:tcPr>
            <w:tcW w:w="4181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Культура России во второй половине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4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1B4FBD">
            <w:pPr>
              <w:spacing w:after="0"/>
              <w:ind w:left="135"/>
            </w:pPr>
            <w:hyperlink r:id="rId214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215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216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15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4.8</w:t>
            </w:r>
          </w:p>
        </w:tc>
        <w:tc>
          <w:tcPr>
            <w:tcW w:w="4181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Россия в начале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 Российская империя на пороге нового века. Россия в системе международных 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отношений в начале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494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1B4FBD">
            <w:pPr>
              <w:spacing w:after="0"/>
              <w:ind w:left="135"/>
            </w:pPr>
            <w:hyperlink r:id="rId217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218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219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15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4.9</w:t>
            </w:r>
          </w:p>
        </w:tc>
        <w:tc>
          <w:tcPr>
            <w:tcW w:w="4181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Общественное движение в России в начале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 Общественное и политическое развитие России в 1907– 914 гг.</w:t>
            </w:r>
          </w:p>
        </w:tc>
        <w:tc>
          <w:tcPr>
            <w:tcW w:w="2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4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1B4FBD">
            <w:pPr>
              <w:spacing w:after="0"/>
              <w:ind w:left="135"/>
            </w:pPr>
            <w:hyperlink r:id="rId220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221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222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152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4.10</w:t>
            </w:r>
          </w:p>
        </w:tc>
        <w:tc>
          <w:tcPr>
            <w:tcW w:w="4181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Серебряный век российской культуры</w:t>
            </w:r>
          </w:p>
        </w:tc>
        <w:tc>
          <w:tcPr>
            <w:tcW w:w="29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4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1B4FBD">
            <w:pPr>
              <w:spacing w:after="0"/>
              <w:ind w:left="135"/>
            </w:pPr>
            <w:hyperlink r:id="rId223" w:tooltip="https://info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https://infourok.ru</w:t>
              </w:r>
            </w:hyperlink>
            <w:hyperlink r:id="rId224" w:tooltip="https://multiurok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https://multiurok.ru</w:t>
              </w:r>
            </w:hyperlink>
            <w:hyperlink r:id="rId225" w:tooltip="https://nsportal.ru/" w:history="1">
              <w:r w:rsidR="00DD6CB6">
                <w:rPr>
                  <w:rStyle w:val="afb"/>
                  <w:rFonts w:ascii="Times New Roman" w:hAnsi="Times New Roman" w:cs="Times New Roman"/>
                  <w:color w:val="0000FF"/>
                </w:rPr>
                <w:t>https://nsportal.ru</w:t>
              </w:r>
            </w:hyperlink>
          </w:p>
        </w:tc>
      </w:tr>
      <w:tr w:rsidR="00A703CA">
        <w:trPr>
          <w:trHeight w:val="144"/>
        </w:trPr>
        <w:tc>
          <w:tcPr>
            <w:tcW w:w="57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A703CA"/>
        </w:tc>
        <w:tc>
          <w:tcPr>
            <w:tcW w:w="3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3CA" w:rsidRDefault="00A703CA"/>
        </w:tc>
      </w:tr>
      <w:tr w:rsidR="00A703CA">
        <w:trPr>
          <w:trHeight w:val="144"/>
        </w:trPr>
        <w:tc>
          <w:tcPr>
            <w:tcW w:w="5710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A703CA"/>
        </w:tc>
        <w:tc>
          <w:tcPr>
            <w:tcW w:w="34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3CA" w:rsidRDefault="00A703CA"/>
        </w:tc>
      </w:tr>
    </w:tbl>
    <w:p w:rsidR="00A703CA" w:rsidRDefault="00A703CA">
      <w:pPr>
        <w:sectPr w:rsidR="00A703CA">
          <w:pgSz w:w="16383" w:h="11906" w:orient="landscape"/>
          <w:pgMar w:top="1134" w:right="850" w:bottom="1134" w:left="1701" w:header="0" w:footer="0" w:gutter="0"/>
          <w:cols w:space="1701"/>
          <w:docGrid w:linePitch="360"/>
        </w:sectPr>
      </w:pPr>
    </w:p>
    <w:p w:rsidR="00A703CA" w:rsidRDefault="00DD6CB6">
      <w:pPr>
        <w:spacing w:after="0"/>
        <w:ind w:left="120"/>
        <w:rPr>
          <w:rFonts w:ascii="Times New Roman" w:hAnsi="Times New Roman" w:cs="Times New Roman"/>
          <w:b/>
          <w:color w:val="000000"/>
          <w:sz w:val="28"/>
        </w:rPr>
      </w:pPr>
      <w:bookmarkStart w:id="7" w:name="block-12047133"/>
      <w:bookmarkEnd w:id="7"/>
      <w:r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A703CA" w:rsidRDefault="00DD6CB6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8"/>
        </w:rPr>
        <w:t xml:space="preserve">10 КЛАСС </w:t>
      </w:r>
    </w:p>
    <w:tbl>
      <w:tblPr>
        <w:tblW w:w="13215" w:type="dxa"/>
        <w:tblInd w:w="-110" w:type="dxa"/>
        <w:tblLayout w:type="fixed"/>
        <w:tblCellMar>
          <w:top w:w="108" w:type="dxa"/>
          <w:bottom w:w="108" w:type="dxa"/>
        </w:tblCellMar>
        <w:tblLook w:val="04A0"/>
      </w:tblPr>
      <w:tblGrid>
        <w:gridCol w:w="1299"/>
        <w:gridCol w:w="3944"/>
        <w:gridCol w:w="421"/>
        <w:gridCol w:w="791"/>
        <w:gridCol w:w="1517"/>
        <w:gridCol w:w="826"/>
        <w:gridCol w:w="2095"/>
        <w:gridCol w:w="2322"/>
      </w:tblGrid>
      <w:tr w:rsidR="00A703CA" w:rsidTr="00892780">
        <w:trPr>
          <w:trHeight w:val="144"/>
        </w:trPr>
        <w:tc>
          <w:tcPr>
            <w:tcW w:w="12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№п/п </w:t>
            </w:r>
          </w:p>
          <w:p w:rsidR="00A703CA" w:rsidRDefault="00A703CA">
            <w:pPr>
              <w:spacing w:after="0"/>
              <w:ind w:left="135"/>
            </w:pPr>
          </w:p>
        </w:tc>
        <w:tc>
          <w:tcPr>
            <w:tcW w:w="39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A703CA" w:rsidRDefault="00A703CA">
            <w:pPr>
              <w:spacing w:after="0"/>
              <w:ind w:left="135"/>
            </w:pPr>
          </w:p>
        </w:tc>
        <w:tc>
          <w:tcPr>
            <w:tcW w:w="355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0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703CA" w:rsidRDefault="00A703CA">
            <w:pPr>
              <w:spacing w:after="0"/>
              <w:ind w:left="135"/>
            </w:pPr>
          </w:p>
        </w:tc>
        <w:tc>
          <w:tcPr>
            <w:tcW w:w="23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Примечания </w:t>
            </w:r>
          </w:p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/>
        </w:tc>
        <w:tc>
          <w:tcPr>
            <w:tcW w:w="39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/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A703CA" w:rsidRDefault="00A703CA">
            <w:pPr>
              <w:spacing w:after="0"/>
              <w:ind w:left="135"/>
            </w:pPr>
          </w:p>
        </w:tc>
        <w:tc>
          <w:tcPr>
            <w:tcW w:w="20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/>
        </w:tc>
        <w:tc>
          <w:tcPr>
            <w:tcW w:w="23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/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Понятие "Новейшее время". Хронологические рамки и периодизация Новейшей истории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A721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1.09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Мир в начале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в.: особенности социально-экономического и политического развития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A721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Мир в начале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в.: особенности внешнеполитической жизни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A721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Первая мировая война (1914–1918): причины, основные события, итоги, последствия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A721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Первая мировая война (1914–1918): люди на фронтах и в тылу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A721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Планы послевоенного устройства мира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A721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Распад империй и революционные события 1918 – начала 1920-х гг.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A721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Революционная волна 1918–1919 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гг. в Европе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A721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Политическое развитие европейских стран в 1920 гг.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A721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Великобритания в 1920–1930-е гг.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A721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Италия в 1920–1930-е гг.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A721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США в 1920-е гг.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A721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Социально-экономическое развитие США в 1930 гг.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A721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Политическое развитие США в 1920–1930 гг.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A721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Развитие Германии в 1920 гг.</w:t>
            </w:r>
          </w:p>
        </w:tc>
        <w:tc>
          <w:tcPr>
            <w:tcW w:w="355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A721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2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Германия в 1930 гг.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A721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Авторитарные режимы в Европе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A721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Борьба против угрозы фашизма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A721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2.10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Османская империя в 1918–1930 гг.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A721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Китай в 1918–1930 гг.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A721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Япония в 1918–1930 гг.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A721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Индия в 1918–1930 гг.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A721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Страны Латинской Америки в первой трети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A721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Версальская система и реалии 1920-х гг.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A721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Нарастание агрессии в мире в 1930-х гг.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A721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Развитие науки в 1914–1930-х гг.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A721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Развитие культуры в 1914–1930-х гг.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A721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Начало Второй мировой войны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A721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1941 год. Начало Великой Отечественной войны и войны на Тихом океане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A721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Положение в оккупированных странах</w:t>
            </w:r>
          </w:p>
        </w:tc>
        <w:tc>
          <w:tcPr>
            <w:tcW w:w="355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A721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</w:p>
        </w:tc>
        <w:tc>
          <w:tcPr>
            <w:tcW w:w="2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Коренной перелом в войне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A721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Разгром Германии, Японии и их союзников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A721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Повторительно-обобщающий урок по теме "История зарубежных стран в 1914–1920 гг.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"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A721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Повторительно-обобщающий урок 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по теме "История зарубежных стран в 1930–1940 гг.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"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A721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7.11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Периодизация и общая характеристика истории России в 1914–1945 гг.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A721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Россия и мир накануне Первой мировой войны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A721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Участие России в военных действиях 1914–1917 гг.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A721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Власть, экономика и общество в условиях войны</w:t>
            </w:r>
          </w:p>
        </w:tc>
        <w:tc>
          <w:tcPr>
            <w:tcW w:w="355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A721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2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Нарастание экономического кризиса и смена общественных настроений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A721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Великая российская революция 1917–1922 гг.: основные этапы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EC4265" w:rsidRDefault="00EC42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Основные социальные слои, политические партии и их лидеры накануне революции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EC4265" w:rsidRDefault="00EC42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Основные этапы и хронология революционных событий 1917 г.: февраль – март 1917 г.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EC4265" w:rsidRDefault="00EC42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Основные этапы и хронология 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революционных событий 1917 г.: февраль – март 1917 г.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EC4265" w:rsidRDefault="00EC42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Основные этапы и хронология революционных событий 1917 г.: весна – лето 1917 г.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EC4265" w:rsidRDefault="00EC42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Основные этапы и хронология революционных событий 1917 г.: весна – лето 1917 г.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EC4265" w:rsidRDefault="00EC42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Свержение Временного правительства и взятие власти большевиками 25 октября (7 ноября) 1917 г.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EC4265" w:rsidRDefault="00EC42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Свержение Временного правительства и взятие власти большевиками 25 октября (7 ноября) 1917 г.</w:t>
            </w:r>
          </w:p>
        </w:tc>
        <w:tc>
          <w:tcPr>
            <w:tcW w:w="355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EC4265" w:rsidRDefault="00EC42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  <w:tc>
          <w:tcPr>
            <w:tcW w:w="2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Первые мероприятия большевиков в политической сфере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EC4265" w:rsidRDefault="00EC42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1.12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Первые революционные преобразования большевиков в социальной и экономической сферах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EC4265" w:rsidRDefault="00EC42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Созыв и разгон Учредительного собрания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EC4265" w:rsidRDefault="00EC42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Создание новой системы государственного управления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EC4265" w:rsidRDefault="00EC42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Первая Конституция РСФСР 1918 г.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EC4265" w:rsidRDefault="00EC42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Установление советской власти в центре и на местах осенью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1917 – весной 1918 г.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EC4265" w:rsidRDefault="00EC42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Гражданская война как общенациональная катастрофа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EC4265" w:rsidRDefault="00EC42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Палитра антибольшевистских сил: их характеристика и взаимоотношения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EC4265" w:rsidRDefault="00EC42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Повстанчество в Гражданской войне</w:t>
            </w:r>
          </w:p>
        </w:tc>
        <w:tc>
          <w:tcPr>
            <w:tcW w:w="355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EC4265" w:rsidRDefault="00EC42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2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Политика «военного коммунизма»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EC4265" w:rsidRDefault="00EC42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Красный и белый террор, их масштабы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EC4265" w:rsidRDefault="00EC42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Особенности Гражданской войны на Украине, в Закавказье и Средней Азии, в Сибири и на Дальнем Востоке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EC4265" w:rsidRDefault="00EC42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Причины победы Красной Армии в Гражданской войне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EC4265" w:rsidRDefault="00EC42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Идеология и культура Советской России периода Гражданской войны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EC4265" w:rsidRDefault="00EC42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Идеология и культура Советской России периода Гражданской войны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EC4265" w:rsidRDefault="00EC42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Повседневная жизнь и общественные настроения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EC4265" w:rsidRDefault="00EC42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Проблема массовой детской беспризорности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EC4265" w:rsidRDefault="00EC42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Наш край в 1914–1922 гг.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EC4265" w:rsidRDefault="00EC42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9.01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Наш край в 1914–1922 гг.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EC4265" w:rsidRDefault="00EC42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Последствия Первой мировой и Гражданской войн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EC4265" w:rsidRDefault="00EC42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Власть и общество в начале 1920-х гг.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EC4265" w:rsidRDefault="00EC42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Переход к новой экономической политике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EC4265" w:rsidRDefault="00EC42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Экономические мероприятия 1920-х гг.</w:t>
            </w:r>
          </w:p>
        </w:tc>
        <w:tc>
          <w:tcPr>
            <w:tcW w:w="355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EC4265" w:rsidRDefault="00EC42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2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71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Предпосылки и значение образования СССР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EC4265" w:rsidRDefault="00EC42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Установление в СССР однопартийной политической системы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EC4265" w:rsidRDefault="00EC42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Социальная политика большевиков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EC4265" w:rsidRDefault="00EC42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Итоги и значение нэпа (1921–1928 гг.)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EC4265" w:rsidRDefault="00EC42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"Великий перелом". Перестройка экономики на основе командного администрирования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EC4265" w:rsidRDefault="00EC42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Индустриализация в СССР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EC4265" w:rsidRDefault="00EC42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Индустриализация в СССР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EC4265" w:rsidRDefault="00EC42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Коллективизация сельского хозяйства и её трагические последствия</w:t>
            </w:r>
          </w:p>
        </w:tc>
        <w:tc>
          <w:tcPr>
            <w:tcW w:w="355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EC4265" w:rsidRDefault="00EC42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1.02</w:t>
            </w:r>
          </w:p>
        </w:tc>
        <w:tc>
          <w:tcPr>
            <w:tcW w:w="2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Коллективизация сельского хозяйства и её трагические последствия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EC4265" w:rsidRDefault="00EC42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Крупнейшие стройки первых пятилеток в центре и национальных республиках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EC4265" w:rsidRDefault="00EC42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81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Крупнейшие стройки первых пятилеток в центре и 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национальных республиках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EC4265" w:rsidRDefault="00EC42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Результаты, цена и издержки модернизации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EC4265" w:rsidRDefault="00EC42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Утверждение культа личности Сталина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EC4265" w:rsidRDefault="00EC426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Партийные и государственные органы как инструмент сталинской политики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892780" w:rsidRDefault="008927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85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Массовые политические репрессии 1937–1938 гг.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892780" w:rsidRDefault="008927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86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Советская социальная и национальная политика 1930-х гг.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892780" w:rsidRDefault="008927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87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Повседневная жизнь и общественные настроения в годы нэпа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892780" w:rsidRDefault="008927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88</w:t>
            </w:r>
          </w:p>
        </w:tc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Культура периода нэпа</w:t>
            </w:r>
          </w:p>
        </w:tc>
        <w:tc>
          <w:tcPr>
            <w:tcW w:w="355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892780" w:rsidRDefault="008927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2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89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Создание «нового человека»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892780" w:rsidRDefault="008927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90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Культурная революция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892780" w:rsidRDefault="008927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Становление советской культуры и её основные характеристики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892780" w:rsidRDefault="008927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92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Наука в 1930-е гг.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892780" w:rsidRDefault="008927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Повседневность 1930-х гг.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892780" w:rsidRDefault="008927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94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Внешняя политика: от курса на мировую революцию к концепции построения социализма в одной стране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892780" w:rsidRDefault="008927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1.03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95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Изменение международного положения СССР в 1920–1930-е гг.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892780" w:rsidRDefault="008927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96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Внешняя политика СССР в 1930-е гг.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892780" w:rsidRDefault="008927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97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СССР накануне Великой Отечественной войны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892780" w:rsidRDefault="008927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98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Внешнеполитические шаги Советского Союза в конце 1930-х гг. и их последствия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892780" w:rsidRDefault="008927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99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Основные события внешней политики СССР 1940–1941 гг.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892780" w:rsidRDefault="008927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Наш край в 1920–1930-х гг.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892780" w:rsidRDefault="008927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101</w:t>
            </w:r>
          </w:p>
        </w:tc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Наш край в 1920–1930-х гг.</w:t>
            </w:r>
          </w:p>
        </w:tc>
        <w:tc>
          <w:tcPr>
            <w:tcW w:w="355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892780" w:rsidRDefault="008927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2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102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Первый период Великой отечественной войны (июнь 1941 – осень 1942 г. ): первые месяцы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892780" w:rsidRDefault="008927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103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Битва за Москву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892780" w:rsidRDefault="008927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Наступательные операции Красной Армии зимой – весной 1942 г.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892780" w:rsidRDefault="008927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105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Блокада Ленинграда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892780" w:rsidRDefault="008927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106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Перестройка экономики на военный лад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892780" w:rsidRDefault="008927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1.04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107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Нацистский оккупационный режим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892780" w:rsidRDefault="008927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108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Нацистский оккупационный режим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892780" w:rsidRDefault="008927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109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Начало массового сопротивления врагу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892780" w:rsidRDefault="008927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110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Коренной перелом в ходе войны (осень 1942–1943 г. ).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Сталинградская битва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892780" w:rsidRDefault="008927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111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Прорыв блокады Ленинграда в январе 1943 г.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892780" w:rsidRDefault="008927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112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Битва на Курской дуге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892780" w:rsidRDefault="008927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113</w:t>
            </w:r>
          </w:p>
        </w:tc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Битва за Днепр</w:t>
            </w:r>
          </w:p>
        </w:tc>
        <w:tc>
          <w:tcPr>
            <w:tcW w:w="355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892780" w:rsidRDefault="008927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2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114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 линией фронта. Партизанская и подпольная борьба с врагом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892780" w:rsidRDefault="008927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115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 линией фронта. Партизанская и подпольная борьба с врагом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892780" w:rsidRDefault="008927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116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Судебные процессы на территории СССР над военными преступниками и пособниками оккупантов в 1943-1946 гг.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892780" w:rsidRDefault="008927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«Все для фронта, все для победы!».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Трудовой подвиг народа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892780" w:rsidRDefault="008927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118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Фронтовая повседневность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892780" w:rsidRDefault="008927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119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Повседневность в советском тылу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892780" w:rsidRDefault="008927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120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Культурное пространство в годы войны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892780" w:rsidRDefault="008927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121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Государство и Церковь в годы войны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892780" w:rsidRDefault="008927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122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892780" w:rsidRDefault="008927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123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Тегеранская конференция 1943 г.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892780" w:rsidRDefault="008927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124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Завершение освобождения территории СССР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892780" w:rsidRDefault="008927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2.05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125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Боевые действия в Восточной и Центральной Европе и освободительная миссия Красной Армии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892780" w:rsidRDefault="008927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126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Битва за Берлин и окончание войны в Европе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892780" w:rsidRDefault="008927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127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Война и общество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892780" w:rsidRDefault="008927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128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Открытие второго фронта в Европе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892780" w:rsidRDefault="008927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Ялтинская и Потсдамская конференции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892780" w:rsidRDefault="008927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130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Советско-японская война 1945 г.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892780" w:rsidRDefault="008927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131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СССР и мировые державы в 1945 г.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892780" w:rsidRDefault="008927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132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Итоги Великой Отечественной и Второй мировой войн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892780" w:rsidRDefault="008927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133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Наш край в 1941–1945 гг.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892780" w:rsidRDefault="008927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134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Наш край в 1941–1945 гг.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892780" w:rsidRDefault="008927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135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Повторительно-обобщающий урок по теме "История России в 1914 – 1920-е гг.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"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892780" w:rsidRDefault="008927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Tr="00892780">
        <w:trPr>
          <w:trHeight w:val="144"/>
        </w:trPr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136</w:t>
            </w:r>
          </w:p>
        </w:tc>
        <w:tc>
          <w:tcPr>
            <w:tcW w:w="394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Повторительно-обобщающий урок по теме "СССР в 1930–1945 гг.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"</w:t>
            </w:r>
          </w:p>
        </w:tc>
        <w:tc>
          <w:tcPr>
            <w:tcW w:w="355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892780" w:rsidRDefault="008927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23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 w:rsidRPr="00DF13BF" w:rsidTr="00892780">
        <w:trPr>
          <w:trHeight w:val="144"/>
        </w:trPr>
        <w:tc>
          <w:tcPr>
            <w:tcW w:w="56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A7213F" w:rsidRDefault="00A703CA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A7213F" w:rsidRDefault="00A703CA">
            <w:pPr>
              <w:rPr>
                <w:lang w:val="ru-RU"/>
              </w:rPr>
            </w:pPr>
            <w:bookmarkStart w:id="8" w:name="_GoBack"/>
            <w:bookmarkEnd w:id="8"/>
          </w:p>
        </w:tc>
        <w:tc>
          <w:tcPr>
            <w:tcW w:w="52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3CA" w:rsidRPr="00A7213F" w:rsidRDefault="00A703CA">
            <w:pPr>
              <w:rPr>
                <w:lang w:val="ru-RU"/>
              </w:rPr>
            </w:pPr>
          </w:p>
        </w:tc>
      </w:tr>
    </w:tbl>
    <w:p w:rsidR="00A703CA" w:rsidRPr="00A7213F" w:rsidRDefault="00A703CA">
      <w:pPr>
        <w:rPr>
          <w:lang w:val="ru-RU"/>
        </w:rPr>
        <w:sectPr w:rsidR="00A703CA" w:rsidRPr="00A7213F">
          <w:pgSz w:w="16383" w:h="11906" w:orient="landscape"/>
          <w:pgMar w:top="1134" w:right="850" w:bottom="1134" w:left="1701" w:header="0" w:footer="0" w:gutter="0"/>
          <w:cols w:space="1701"/>
          <w:docGrid w:linePitch="360"/>
        </w:sectPr>
      </w:pPr>
    </w:p>
    <w:p w:rsidR="00A703CA" w:rsidRDefault="00DD6CB6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11 КЛАСС </w:t>
      </w:r>
    </w:p>
    <w:tbl>
      <w:tblPr>
        <w:tblW w:w="13109" w:type="dxa"/>
        <w:tblInd w:w="-110" w:type="dxa"/>
        <w:tblLayout w:type="fixed"/>
        <w:tblCellMar>
          <w:top w:w="108" w:type="dxa"/>
          <w:bottom w:w="108" w:type="dxa"/>
        </w:tblCellMar>
        <w:tblLook w:val="04A0"/>
      </w:tblPr>
      <w:tblGrid>
        <w:gridCol w:w="1229"/>
        <w:gridCol w:w="4434"/>
        <w:gridCol w:w="2138"/>
        <w:gridCol w:w="855"/>
        <w:gridCol w:w="130"/>
        <w:gridCol w:w="2035"/>
        <w:gridCol w:w="2288"/>
      </w:tblGrid>
      <w:tr w:rsidR="00A703CA">
        <w:trPr>
          <w:trHeight w:val="144"/>
        </w:trPr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№п/п </w:t>
            </w:r>
          </w:p>
          <w:p w:rsidR="00A703CA" w:rsidRDefault="00A703CA">
            <w:pPr>
              <w:spacing w:after="0"/>
              <w:ind w:left="135"/>
            </w:pPr>
          </w:p>
        </w:tc>
        <w:tc>
          <w:tcPr>
            <w:tcW w:w="44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A703CA" w:rsidRDefault="00A703CA">
            <w:pPr>
              <w:spacing w:after="0"/>
              <w:ind w:left="135"/>
            </w:pPr>
          </w:p>
        </w:tc>
        <w:tc>
          <w:tcPr>
            <w:tcW w:w="2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938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Примечания </w:t>
            </w:r>
          </w:p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/>
        </w:tc>
        <w:tc>
          <w:tcPr>
            <w:tcW w:w="44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/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A703CA" w:rsidRDefault="00A703CA">
            <w:pPr>
              <w:spacing w:after="0"/>
              <w:ind w:left="135"/>
            </w:pPr>
          </w:p>
        </w:tc>
        <w:tc>
          <w:tcPr>
            <w:tcW w:w="2938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/>
        </w:tc>
        <w:tc>
          <w:tcPr>
            <w:tcW w:w="230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/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Введение. Всеобщая история. 1945–2022 гг.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 мира к холодной войне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Социально-экономическое развитие Соединенных Штатов Америки во второй половине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XXI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Политическое развитие Соединенных Штатов Америки во второй половине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XXI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Внешняя политика США во второй половине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XXI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Экономическая и политическая ситуация в странах Западной Европы в первые послевоенные годы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Политические системы и лидеры европейских стран во второй половине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XXI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Европейский союз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Политическое развитие стран Центральной и Восточной Европы во второй половине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XXI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 Образование новых государств на постсоветском пространстве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Образование новых государств на постсоветском пространстве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Развитие восточноевропейских государств в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XXI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в.: экономика, политика, внешнеполитическая ориентация, участие в интеграционных процессах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Страны Восточной Азии во второй половине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XXI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Страны Юго-Восточной и Южной Азии во второй половине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XXI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Страны Ближнего Востока и Северной Африки во второй половине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Страны Ближнего Востока и Северной Африки в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XXI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Страны Тропической и Южной Африки во второй половине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XXI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Страны Латинской Америки во второй половине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Страны Латинской Америки в начале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XXI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Международные кризисы и региональные конфликты во второй половине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Международные отношения в конце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XXI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Развитие науки во второй половине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Художественная культура и быт второй половины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XXI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Глобализация, интеграция и проблемы национальных интересов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Повторительно-обобщающий урок по теме "Всеобщая история.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1945–2022 гг. "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4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Введение. История России. 1945–2022 гг.</w:t>
            </w:r>
          </w:p>
        </w:tc>
        <w:tc>
          <w:tcPr>
            <w:tcW w:w="2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Влияние последствий войны на советскую систему и общество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Восстановление экономики страны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Положение на послевоенном потребительском рынке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Ужесточение административно-командной системы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Национальная политика СССР в послевоенное время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Международное положение СССР после окончания Второй мировой войны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4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Наш край в 1945 – начале 1950-х гг.</w:t>
            </w:r>
          </w:p>
        </w:tc>
        <w:tc>
          <w:tcPr>
            <w:tcW w:w="2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Политическое развитие СССР в середине 1950-х – первой половине 1960-х гг.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Социально-экономическое развитие СССР в середине 1950-х – первой половине 1960-х гг.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Культурное пространство и повседневная жизнь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Научно-техническая революция в СССР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Реформы в промышленности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Изменения в социальной и профессиональной структуре советского общества к началу 1960-х гг.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Социальные программы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Внешняя политика СССР в середине 1950-х – первой половине 1960-х гг.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Конец оттепели. Оценка Хрущева и его реформ современниками и историками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Наш край в 1953–1964 гг.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Приход к власти Л. И. Брежнева: его окружение и смена политического курса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Политическое развитие СССР в середине 1960- х – начале 1980-х гг.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Экономические реформы 1960-х гг.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Попытки изменения вектора социальной политики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Советские научные и технические приоритеты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Культурное пространство и повседневная жизнь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Идейная и духовная жизнь советского общества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Социальное и экономическое развитие союзных республик в середине 1960-х – начале 1980-х гг.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Внешнеполитический курс СССР в период обострения международной напряженности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Внешняя политика СССР: между разрядкой и конфронтацией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Л. И. Брежнев в оценках современников и историков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Наш край в 1964–1985 гг.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Нарастание кризисных явлений в социально-экономической и идейно-политической сферах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М. С. Горбачев и его окружение: курс на реформы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Гласность и плюрализм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«Новое мышление» Горбачева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Демократизация советской политической системы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Последний этап перестройки: 1990–1991 гг.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Усиление центробежных тенденций и угрозы распада СССР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Превращение экономического кризиса в стране в ведущий политический фактор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Попытка государственного переворота в августе 1991 г.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Наш край в 1985–1991 гг.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Повторительно-обобщающий урок по теме "История России.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1945–1991 гг."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Б. Н. Ельцин и его окружение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Экономические реформы Ельцина и их результаты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Нарастание политико-конституционного кризиса в условиях ухудшения экономической ситуации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Конституция 1993 г. и её значение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Обострение межнациональных и межконфессиональных отношений в 1990-е гг.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Корректировка курса реформ и попытки стабилизации экономики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Тенденции деиндустриализации и увеличения зависимости экономики от мировых цен на энергоносители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Повседневная жизнь россиян в условиях реформ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Новые приоритеты внешней политики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Россия на постсоветском пространстве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Российская многопартийность и строительство гражданского общества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Наш край в 1992–1999 гг.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Политические и экономические приоритеты России в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XXI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Основные направления внутренней и внешней политики в период президентства В. В. Путина 2000–2008 гг.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Экономическое развитие в 2000-е гг.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81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Крупнейшие инфраструктурные проекты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82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Основные направления внутренней и 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внешней политики России 2008–2012 гг.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Модернизация России в период президенства В. В. Путина 2012–2018 гг.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Вхождение Крыма в состав России с 2014 г.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85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Человек и общество в конце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XXI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86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Основные принципы и направления государственной социальной политики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87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Реформирование образования, культуры, науки и его результаты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88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Государственные программы демографического возрождения России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89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Пропаганда спорта и здорового образа жизни и её результаты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90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Общественные представления и ожидания в зеркале социологии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Россия в глобальном информационном пространстве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92</w:t>
            </w:r>
          </w:p>
        </w:tc>
        <w:tc>
          <w:tcPr>
            <w:tcW w:w="4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Внешняя политика в конце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– 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XXI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9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Современная концепция российской внешней политики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94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Участие в международной борьбе с терроризмом и в урегулировании локальных конфликтов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95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Центробежные и партнерские тенденции в СНГ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96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Миротворческие миссии России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97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Отношения с США и Евросоюзом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98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Мир и процессы глобализации в новых условиях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99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Религия, наука и культура России в конце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XXI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Наш край в 2000 – начале 2020-х гг.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101</w:t>
            </w:r>
          </w:p>
        </w:tc>
        <w:tc>
          <w:tcPr>
            <w:tcW w:w="4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Наш край в 2000 – начале 2020-х гг.</w:t>
            </w:r>
          </w:p>
        </w:tc>
        <w:tc>
          <w:tcPr>
            <w:tcW w:w="2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102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Повторительно-обобщающий урок по теме "Российская Федерация в 1992–2022 гг.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"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103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Введение: История России с древнейших времен до 1914 г. Народы и государства на территории нашей 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страны в древности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Образование государства Русь. Русь в конце Х – начале Х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II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105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XII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XIII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106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XIII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XIV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107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XIII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XV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108</w:t>
            </w:r>
          </w:p>
        </w:tc>
        <w:tc>
          <w:tcPr>
            <w:tcW w:w="4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Формирование единого Русского (Российского) государства в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XV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109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Культура Руси с древности до конца Х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V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110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Россия в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XVI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в.: социально-экономическое и политическое развитие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111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Россия в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XVI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в.: внешняя политика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112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Смута в России: причины, ход, итоги и последствия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113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114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Первые Романовы: внутренняя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политика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Первые Романовы: внешняя политика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116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Быт России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XVI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XVII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117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Образование и художественная культура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XVI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XVII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118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Внутренняя и внешняя политика Петра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I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119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Российское общество в Петровскую эпоху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120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Дворцовые перевороты: причины, сущность, последствия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121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Внутренняя и внешняя политика России в 1725–1762 гг.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122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Правление Екатерины II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123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Россия в европейской и мировой политике во второй половине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124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Правление Павла I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125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Наука и образование в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126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Художественная культура и быт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Внутренняя и внешняя политика Александра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I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128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Внутренняя и внешняя политика Николая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I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129</w:t>
            </w:r>
          </w:p>
        </w:tc>
        <w:tc>
          <w:tcPr>
            <w:tcW w:w="4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Культура России в первой половине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130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Внутренняя и внешняя политика Александра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II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131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Внутренняя и внешняя политика Александра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III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132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Внешняя политика России во второй половине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133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Культура России в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134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Император Николай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II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: внутренняя и внешняя политика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135</w:t>
            </w:r>
          </w:p>
        </w:tc>
        <w:tc>
          <w:tcPr>
            <w:tcW w:w="4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Общественное и политическое развитие России в начале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136</w:t>
            </w:r>
          </w:p>
        </w:tc>
        <w:tc>
          <w:tcPr>
            <w:tcW w:w="44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Серебряный век российской культуры</w:t>
            </w:r>
          </w:p>
        </w:tc>
        <w:tc>
          <w:tcPr>
            <w:tcW w:w="21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38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A703CA">
            <w:pPr>
              <w:spacing w:after="0"/>
              <w:ind w:left="135"/>
            </w:pPr>
          </w:p>
        </w:tc>
        <w:tc>
          <w:tcPr>
            <w:tcW w:w="23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A703CA">
            <w:pPr>
              <w:spacing w:after="0"/>
              <w:ind w:left="135"/>
            </w:pPr>
          </w:p>
        </w:tc>
      </w:tr>
      <w:tr w:rsidR="00A703CA">
        <w:trPr>
          <w:trHeight w:val="144"/>
        </w:trPr>
        <w:tc>
          <w:tcPr>
            <w:tcW w:w="571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Pr="00A7213F" w:rsidRDefault="00DD6CB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7213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017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DD6CB6">
            <w:pPr>
              <w:spacing w:after="0"/>
              <w:ind w:left="135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703CA" w:rsidRDefault="00A703CA"/>
        </w:tc>
        <w:tc>
          <w:tcPr>
            <w:tcW w:w="435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703CA" w:rsidRDefault="00A703CA"/>
        </w:tc>
      </w:tr>
    </w:tbl>
    <w:p w:rsidR="00A703CA" w:rsidRDefault="00A703CA">
      <w:pPr>
        <w:sectPr w:rsidR="00A703CA">
          <w:pgSz w:w="16383" w:h="11906" w:orient="landscape"/>
          <w:pgMar w:top="1134" w:right="850" w:bottom="1134" w:left="1701" w:header="0" w:footer="0" w:gutter="0"/>
          <w:cols w:space="1701"/>
          <w:docGrid w:linePitch="360"/>
        </w:sectPr>
      </w:pPr>
    </w:p>
    <w:p w:rsidR="00A703CA" w:rsidRDefault="00DD6CB6">
      <w:pPr>
        <w:spacing w:after="0"/>
        <w:ind w:left="120"/>
        <w:rPr>
          <w:rFonts w:ascii="Times New Roman" w:hAnsi="Times New Roman" w:cs="Times New Roman"/>
          <w:b/>
          <w:color w:val="000000"/>
          <w:sz w:val="28"/>
        </w:rPr>
      </w:pPr>
      <w:bookmarkStart w:id="9" w:name="block-12047128"/>
      <w:bookmarkEnd w:id="9"/>
      <w:r>
        <w:rPr>
          <w:rFonts w:ascii="Times New Roman" w:hAnsi="Times New Roman" w:cs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703CA" w:rsidRDefault="00DD6CB6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b/>
          <w:color w:val="000000"/>
          <w:sz w:val="28"/>
        </w:rPr>
        <w:t>ОБЯЗАТЕЛЬНЫЕ УЧЕБНЫЕ МАТЕРИАЛЫ ДЛЯ УЧЕНИКА</w:t>
      </w:r>
    </w:p>
    <w:p w:rsidR="00A703CA" w:rsidRDefault="00DD6CB6"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​‌•История России (в 2 частях), 11 класс/ Часть 1: Журавлёва О.Н., Пашкова Т.И.; под общей редакцией Тишкова В.А.; Часть 2: Рудник С.Н., Журавлёва О.Н., Кузин Д.В.; под общей редакцией Тишкова В.А., Общество с ограниченной ответственностью </w:t>
      </w:r>
      <w:r w:rsidRPr="00DF13BF">
        <w:rPr>
          <w:rFonts w:ascii="Times New Roman" w:hAnsi="Times New Roman" w:cs="Times New Roman"/>
          <w:color w:val="000000"/>
          <w:sz w:val="28"/>
          <w:lang w:val="ru-RU"/>
        </w:rPr>
        <w:t>Издательский центр «ВЕНТАНА-ГРАФ»; Акционерное общество «Издательство «Просвещение»</w:t>
      </w:r>
      <w:r w:rsidRPr="00DF13BF">
        <w:rPr>
          <w:sz w:val="28"/>
          <w:lang w:val="ru-RU"/>
        </w:rPr>
        <w:br/>
      </w:r>
      <w:r w:rsidRPr="00DF13BF">
        <w:rPr>
          <w:rFonts w:ascii="Times New Roman" w:hAnsi="Times New Roman" w:cs="Times New Roman"/>
          <w:color w:val="000000"/>
          <w:sz w:val="28"/>
          <w:lang w:val="ru-RU"/>
        </w:rPr>
        <w:t xml:space="preserve"> • История. 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>Всеобщая история. Новейшая история, 10 класс/ Сороко-Цюпа О.С., Сороко-Цюпа А.О.; под редакцией Искендерова А.А., Акционерное общество «Издательство «Просвещение»</w:t>
      </w:r>
      <w:r w:rsidRPr="00A7213F">
        <w:rPr>
          <w:sz w:val="28"/>
          <w:lang w:val="ru-RU"/>
        </w:rPr>
        <w:br/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• История. История России (в 3 частях), 10 класс/ Горинов М.М., Данилов А.А., Моруков М.Ю., Токарева А.Я. и другие; под редакцией Торкунова А.В., Акционерное общество «Издательство «Просвещение»</w:t>
      </w:r>
      <w:r w:rsidRPr="00A7213F">
        <w:rPr>
          <w:sz w:val="28"/>
          <w:lang w:val="ru-RU"/>
        </w:rPr>
        <w:br/>
      </w:r>
      <w:bookmarkStart w:id="10" w:name="cfd2ea09-3836-4ddf-a7eb-ab10f7449214"/>
      <w:r w:rsidRPr="00A7213F">
        <w:rPr>
          <w:rFonts w:ascii="Times New Roman" w:hAnsi="Times New Roman" w:cs="Times New Roman"/>
          <w:color w:val="000000"/>
          <w:sz w:val="28"/>
          <w:lang w:val="ru-RU"/>
        </w:rPr>
        <w:t xml:space="preserve"> • История. История России до 1914 года. Повторительно-обобщающий курс, 11 класс/ Кириллов В.В., Бравина М.А.; под редакцией Петрова Ю.А., Общество с ограниченной ответственностью </w:t>
      </w:r>
      <w:r w:rsidRPr="00DF13BF">
        <w:rPr>
          <w:rFonts w:ascii="Times New Roman" w:hAnsi="Times New Roman" w:cs="Times New Roman"/>
          <w:color w:val="000000"/>
          <w:sz w:val="28"/>
          <w:lang w:val="ru-RU"/>
        </w:rPr>
        <w:t>«Русское слово - учебник»</w:t>
      </w:r>
      <w:bookmarkEnd w:id="10"/>
      <w:r w:rsidRPr="00DF13BF">
        <w:rPr>
          <w:rFonts w:ascii="Times New Roman" w:hAnsi="Times New Roman" w:cs="Times New Roman"/>
          <w:color w:val="000000"/>
          <w:sz w:val="28"/>
          <w:lang w:val="ru-RU"/>
        </w:rPr>
        <w:t>‌​</w:t>
      </w:r>
    </w:p>
    <w:p w:rsidR="00A703CA" w:rsidRPr="00A7213F" w:rsidRDefault="00DD6CB6"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М</w:t>
      </w: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ЕТОДИЧЕСКИЕ МАТЕРИАЛЫ ДЛЯ УЧИТЕЛЯ</w:t>
      </w:r>
    </w:p>
    <w:p w:rsidR="00A703CA" w:rsidRPr="00A7213F" w:rsidRDefault="00DD6CB6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8"/>
          <w:lang w:val="ru-RU"/>
        </w:rPr>
      </w:pPr>
      <w:r w:rsidRPr="00A7213F">
        <w:rPr>
          <w:rFonts w:ascii="Times New Roman" w:hAnsi="Times New Roman" w:cs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703CA" w:rsidRPr="00A7213F" w:rsidRDefault="00DD6CB6">
      <w:pPr>
        <w:spacing w:after="0" w:line="100" w:lineRule="atLeast"/>
        <w:ind w:left="120"/>
        <w:rPr>
          <w:lang w:val="ru-RU"/>
        </w:rPr>
        <w:sectPr w:rsidR="00A703CA" w:rsidRPr="00A7213F">
          <w:pgSz w:w="11906" w:h="16383"/>
          <w:pgMar w:top="1134" w:right="850" w:bottom="1134" w:left="1701" w:header="0" w:footer="0" w:gutter="0"/>
          <w:cols w:space="1701"/>
          <w:docGrid w:linePitch="360"/>
        </w:sectPr>
      </w:pPr>
      <w:r w:rsidRPr="00A7213F">
        <w:rPr>
          <w:rFonts w:ascii="Times New Roman" w:hAnsi="Times New Roman" w:cs="Times New Roman"/>
          <w:color w:val="000000"/>
          <w:sz w:val="28"/>
          <w:lang w:val="ru-RU"/>
        </w:rPr>
        <w:t>​</w:t>
      </w:r>
      <w:r w:rsidRPr="00A7213F">
        <w:rPr>
          <w:rFonts w:ascii="Times New Roman" w:hAnsi="Times New Roman" w:cs="Times New Roman"/>
          <w:color w:val="333333"/>
          <w:sz w:val="28"/>
          <w:lang w:val="ru-RU"/>
        </w:rPr>
        <w:t>​‌</w:t>
      </w:r>
      <w:r>
        <w:rPr>
          <w:rFonts w:ascii="Times New Roman" w:hAnsi="Times New Roman" w:cs="Times New Roman"/>
          <w:color w:val="000000"/>
          <w:sz w:val="28"/>
        </w:rPr>
        <w:t>https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>://</w:t>
      </w:r>
      <w:r>
        <w:rPr>
          <w:rFonts w:ascii="Times New Roman" w:hAnsi="Times New Roman" w:cs="Times New Roman"/>
          <w:color w:val="000000"/>
          <w:sz w:val="28"/>
        </w:rPr>
        <w:t>infourok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>.</w:t>
      </w:r>
      <w:r>
        <w:rPr>
          <w:rFonts w:ascii="Times New Roman" w:hAnsi="Times New Roman" w:cs="Times New Roman"/>
          <w:color w:val="000000"/>
          <w:sz w:val="28"/>
        </w:rPr>
        <w:t>ru</w:t>
      </w:r>
      <w:r w:rsidRPr="00A7213F">
        <w:rPr>
          <w:sz w:val="28"/>
          <w:lang w:val="ru-RU"/>
        </w:rPr>
        <w:br/>
      </w:r>
      <w:r>
        <w:rPr>
          <w:rFonts w:ascii="Times New Roman" w:hAnsi="Times New Roman" w:cs="Times New Roman"/>
          <w:color w:val="000000"/>
          <w:sz w:val="28"/>
        </w:rPr>
        <w:t>https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>://</w:t>
      </w:r>
      <w:r>
        <w:rPr>
          <w:rFonts w:ascii="Times New Roman" w:hAnsi="Times New Roman" w:cs="Times New Roman"/>
          <w:color w:val="000000"/>
          <w:sz w:val="28"/>
        </w:rPr>
        <w:t>multiurok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>.</w:t>
      </w:r>
      <w:r>
        <w:rPr>
          <w:rFonts w:ascii="Times New Roman" w:hAnsi="Times New Roman" w:cs="Times New Roman"/>
          <w:color w:val="000000"/>
          <w:sz w:val="28"/>
        </w:rPr>
        <w:t>ru</w:t>
      </w:r>
      <w:r w:rsidRPr="00A7213F">
        <w:rPr>
          <w:sz w:val="28"/>
          <w:lang w:val="ru-RU"/>
        </w:rPr>
        <w:br/>
      </w:r>
      <w:r>
        <w:rPr>
          <w:rFonts w:ascii="Times New Roman" w:hAnsi="Times New Roman" w:cs="Times New Roman"/>
          <w:color w:val="000000"/>
          <w:sz w:val="28"/>
        </w:rPr>
        <w:t>https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>://</w:t>
      </w:r>
      <w:r>
        <w:rPr>
          <w:rFonts w:ascii="Times New Roman" w:hAnsi="Times New Roman" w:cs="Times New Roman"/>
          <w:color w:val="000000"/>
          <w:sz w:val="28"/>
        </w:rPr>
        <w:t>nsportal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>.</w:t>
      </w:r>
      <w:r>
        <w:rPr>
          <w:rFonts w:ascii="Times New Roman" w:hAnsi="Times New Roman" w:cs="Times New Roman"/>
          <w:color w:val="000000"/>
          <w:sz w:val="28"/>
        </w:rPr>
        <w:t>ru</w:t>
      </w:r>
      <w:r w:rsidRPr="00A7213F">
        <w:rPr>
          <w:sz w:val="28"/>
          <w:lang w:val="ru-RU"/>
        </w:rPr>
        <w:br/>
      </w:r>
      <w:bookmarkStart w:id="11" w:name="89e137fc-8e92-4cd3-acb6-0a39d9fe9d44"/>
      <w:bookmarkEnd w:id="11"/>
      <w:r w:rsidRPr="00A7213F">
        <w:rPr>
          <w:rFonts w:ascii="Times New Roman" w:hAnsi="Times New Roman" w:cs="Times New Roman"/>
          <w:color w:val="333333"/>
          <w:sz w:val="28"/>
          <w:lang w:val="ru-RU"/>
        </w:rPr>
        <w:t>‌</w:t>
      </w:r>
      <w:r w:rsidRPr="00A7213F">
        <w:rPr>
          <w:rFonts w:ascii="Times New Roman" w:hAnsi="Times New Roman" w:cs="Times New Roman"/>
          <w:color w:val="000000"/>
          <w:sz w:val="28"/>
          <w:lang w:val="ru-RU"/>
        </w:rPr>
        <w:t>​</w:t>
      </w:r>
    </w:p>
    <w:p w:rsidR="00A703CA" w:rsidRPr="00A7213F" w:rsidRDefault="00A703CA">
      <w:pPr>
        <w:rPr>
          <w:lang w:val="ru-RU"/>
        </w:rPr>
      </w:pPr>
      <w:bookmarkStart w:id="12" w:name="block-12047134"/>
      <w:bookmarkEnd w:id="12"/>
    </w:p>
    <w:sectPr w:rsidR="00A703CA" w:rsidRPr="00A7213F" w:rsidSect="001B4FBD">
      <w:pgSz w:w="11906" w:h="16838"/>
      <w:pgMar w:top="1440" w:right="1440" w:bottom="1440" w:left="1440" w:header="0" w:footer="0" w:gutter="0"/>
      <w:cols w:space="170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5372" w:rsidRDefault="00855372">
      <w:pPr>
        <w:spacing w:after="0" w:line="240" w:lineRule="auto"/>
      </w:pPr>
      <w:r>
        <w:separator/>
      </w:r>
    </w:p>
  </w:endnote>
  <w:endnote w:type="continuationSeparator" w:id="1">
    <w:p w:rsidR="00855372" w:rsidRDefault="00855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Malgun Gothic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5372" w:rsidRDefault="00855372">
      <w:pPr>
        <w:spacing w:after="0" w:line="240" w:lineRule="auto"/>
      </w:pPr>
      <w:r>
        <w:separator/>
      </w:r>
    </w:p>
  </w:footnote>
  <w:footnote w:type="continuationSeparator" w:id="1">
    <w:p w:rsidR="00855372" w:rsidRDefault="00855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7D1646"/>
    <w:multiLevelType w:val="hybridMultilevel"/>
    <w:tmpl w:val="6F7090DE"/>
    <w:lvl w:ilvl="0" w:tplc="306026F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26C4ABA0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97E0D766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FB56BE0E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9CE4542C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916202E8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F3A49C4C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BF88365C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DC8A1AA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03CA"/>
    <w:rsid w:val="001B4FBD"/>
    <w:rsid w:val="00564288"/>
    <w:rsid w:val="00716373"/>
    <w:rsid w:val="00855372"/>
    <w:rsid w:val="00892780"/>
    <w:rsid w:val="008F6049"/>
    <w:rsid w:val="00A703CA"/>
    <w:rsid w:val="00A7213F"/>
    <w:rsid w:val="00DD6CB6"/>
    <w:rsid w:val="00DF13BF"/>
    <w:rsid w:val="00EC42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FBD"/>
    <w:pPr>
      <w:spacing w:after="200" w:line="276" w:lineRule="auto"/>
    </w:pPr>
    <w:rPr>
      <w:rFonts w:ascii="Calibri" w:eastAsia="SimSun" w:hAnsi="Calibri"/>
      <w:sz w:val="22"/>
      <w:szCs w:val="22"/>
      <w:lang w:eastAsia="en-US" w:bidi="ar-SA"/>
    </w:rPr>
  </w:style>
  <w:style w:type="paragraph" w:styleId="1">
    <w:name w:val="heading 1"/>
    <w:basedOn w:val="a"/>
    <w:next w:val="a0"/>
    <w:link w:val="11"/>
    <w:qFormat/>
    <w:rsid w:val="001B4FBD"/>
    <w:pPr>
      <w:keepNext/>
      <w:keepLines/>
      <w:numPr>
        <w:numId w:val="1"/>
      </w:numPr>
      <w:spacing w:before="480"/>
      <w:outlineLvl w:val="0"/>
    </w:pPr>
    <w:rPr>
      <w:rFonts w:ascii="Calibri Light" w:hAnsi="Calibri Light"/>
      <w:b/>
      <w:bCs/>
      <w:color w:val="2F5496"/>
      <w:sz w:val="28"/>
      <w:szCs w:val="28"/>
    </w:rPr>
  </w:style>
  <w:style w:type="paragraph" w:styleId="2">
    <w:name w:val="heading 2"/>
    <w:basedOn w:val="a"/>
    <w:next w:val="a0"/>
    <w:link w:val="21"/>
    <w:qFormat/>
    <w:rsid w:val="001B4FBD"/>
    <w:pPr>
      <w:keepNext/>
      <w:keepLines/>
      <w:numPr>
        <w:ilvl w:val="1"/>
        <w:numId w:val="1"/>
      </w:numPr>
      <w:spacing w:before="200"/>
      <w:outlineLvl w:val="1"/>
    </w:pPr>
    <w:rPr>
      <w:rFonts w:ascii="Calibri Light" w:hAnsi="Calibri Light"/>
      <w:b/>
      <w:bCs/>
      <w:color w:val="4472C4"/>
      <w:sz w:val="26"/>
      <w:szCs w:val="26"/>
    </w:rPr>
  </w:style>
  <w:style w:type="paragraph" w:styleId="3">
    <w:name w:val="heading 3"/>
    <w:basedOn w:val="a"/>
    <w:next w:val="a0"/>
    <w:link w:val="31"/>
    <w:qFormat/>
    <w:rsid w:val="001B4FBD"/>
    <w:pPr>
      <w:keepNext/>
      <w:keepLines/>
      <w:numPr>
        <w:ilvl w:val="2"/>
        <w:numId w:val="1"/>
      </w:numPr>
      <w:spacing w:before="200"/>
      <w:outlineLvl w:val="2"/>
    </w:pPr>
    <w:rPr>
      <w:rFonts w:ascii="Calibri Light" w:hAnsi="Calibri Light"/>
      <w:b/>
      <w:bCs/>
      <w:color w:val="4472C4"/>
    </w:rPr>
  </w:style>
  <w:style w:type="paragraph" w:styleId="4">
    <w:name w:val="heading 4"/>
    <w:basedOn w:val="a"/>
    <w:next w:val="a0"/>
    <w:link w:val="41"/>
    <w:qFormat/>
    <w:rsid w:val="001B4FBD"/>
    <w:pPr>
      <w:keepNext/>
      <w:keepLines/>
      <w:numPr>
        <w:ilvl w:val="3"/>
        <w:numId w:val="1"/>
      </w:numPr>
      <w:spacing w:before="200"/>
      <w:outlineLvl w:val="3"/>
    </w:pPr>
    <w:rPr>
      <w:rFonts w:ascii="Calibri Light" w:hAnsi="Calibri Light"/>
      <w:b/>
      <w:bCs/>
      <w:i/>
      <w:iCs/>
      <w:color w:val="4472C4"/>
    </w:rPr>
  </w:style>
  <w:style w:type="paragraph" w:styleId="5">
    <w:name w:val="heading 5"/>
    <w:basedOn w:val="a"/>
    <w:next w:val="a"/>
    <w:link w:val="50"/>
    <w:uiPriority w:val="9"/>
    <w:unhideWhenUsed/>
    <w:qFormat/>
    <w:rsid w:val="001B4FBD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1B4FBD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1B4FBD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1B4FBD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1B4FBD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1"/>
    <w:basedOn w:val="a1"/>
    <w:link w:val="1"/>
    <w:uiPriority w:val="9"/>
    <w:rsid w:val="001B4FBD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basedOn w:val="a1"/>
    <w:link w:val="2"/>
    <w:uiPriority w:val="9"/>
    <w:rsid w:val="001B4FBD"/>
    <w:rPr>
      <w:rFonts w:ascii="Arial" w:eastAsia="Arial" w:hAnsi="Arial" w:cs="Arial"/>
      <w:sz w:val="34"/>
    </w:rPr>
  </w:style>
  <w:style w:type="character" w:customStyle="1" w:styleId="31">
    <w:name w:val="Заголовок 3 Знак1"/>
    <w:basedOn w:val="a1"/>
    <w:link w:val="3"/>
    <w:uiPriority w:val="9"/>
    <w:rsid w:val="001B4FBD"/>
    <w:rPr>
      <w:rFonts w:ascii="Arial" w:eastAsia="Arial" w:hAnsi="Arial" w:cs="Arial"/>
      <w:sz w:val="30"/>
      <w:szCs w:val="30"/>
    </w:rPr>
  </w:style>
  <w:style w:type="character" w:customStyle="1" w:styleId="41">
    <w:name w:val="Заголовок 4 Знак1"/>
    <w:basedOn w:val="a1"/>
    <w:link w:val="4"/>
    <w:uiPriority w:val="9"/>
    <w:rsid w:val="001B4FBD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sid w:val="001B4FBD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sid w:val="001B4FBD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sid w:val="001B4FBD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sid w:val="001B4FBD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sid w:val="001B4FBD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"/>
    <w:uiPriority w:val="34"/>
    <w:qFormat/>
    <w:rsid w:val="001B4FBD"/>
    <w:pPr>
      <w:ind w:left="720"/>
      <w:contextualSpacing/>
    </w:pPr>
  </w:style>
  <w:style w:type="paragraph" w:styleId="a5">
    <w:name w:val="No Spacing"/>
    <w:uiPriority w:val="1"/>
    <w:qFormat/>
    <w:rsid w:val="001B4FBD"/>
  </w:style>
  <w:style w:type="paragraph" w:styleId="a6">
    <w:name w:val="Title"/>
    <w:basedOn w:val="a"/>
    <w:next w:val="a"/>
    <w:link w:val="a7"/>
    <w:qFormat/>
    <w:rsid w:val="001B4FBD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a7">
    <w:name w:val="Название Знак"/>
    <w:basedOn w:val="a1"/>
    <w:link w:val="a6"/>
    <w:uiPriority w:val="10"/>
    <w:rsid w:val="001B4FBD"/>
    <w:rPr>
      <w:sz w:val="48"/>
      <w:szCs w:val="48"/>
    </w:rPr>
  </w:style>
  <w:style w:type="character" w:customStyle="1" w:styleId="10">
    <w:name w:val="Подзаголовок Знак1"/>
    <w:basedOn w:val="a1"/>
    <w:link w:val="a8"/>
    <w:uiPriority w:val="11"/>
    <w:rsid w:val="001B4FBD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1B4FBD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1B4FBD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1B4FB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1B4FBD"/>
    <w:rPr>
      <w:i/>
    </w:rPr>
  </w:style>
  <w:style w:type="character" w:customStyle="1" w:styleId="12">
    <w:name w:val="Верхний колонтитул Знак1"/>
    <w:basedOn w:val="a1"/>
    <w:link w:val="ab"/>
    <w:uiPriority w:val="99"/>
    <w:rsid w:val="001B4FBD"/>
  </w:style>
  <w:style w:type="paragraph" w:styleId="ac">
    <w:name w:val="footer"/>
    <w:basedOn w:val="a"/>
    <w:link w:val="ad"/>
    <w:uiPriority w:val="99"/>
    <w:unhideWhenUsed/>
    <w:rsid w:val="001B4FBD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1"/>
    <w:uiPriority w:val="99"/>
    <w:rsid w:val="001B4FBD"/>
  </w:style>
  <w:style w:type="character" w:customStyle="1" w:styleId="ad">
    <w:name w:val="Нижний колонтитул Знак"/>
    <w:link w:val="ac"/>
    <w:uiPriority w:val="99"/>
    <w:rsid w:val="001B4FBD"/>
  </w:style>
  <w:style w:type="table" w:styleId="ae">
    <w:name w:val="Table Grid"/>
    <w:uiPriority w:val="59"/>
    <w:rsid w:val="001B4FB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1B4FBD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1B4FBD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1B4FBD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1B4FB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1B4FB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1B4FB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1B4FBD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1B4FBD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1B4FBD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1B4FBD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1B4FBD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1B4FBD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1B4FBD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1B4FBD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1B4FBD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1B4FB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1B4FB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1B4FB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1B4FBD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1B4FBD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1B4FBD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1B4FBD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1B4FB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1B4FB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1B4FB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1B4FBD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1B4FBD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1B4FBD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1B4FB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1B4FB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1B4FB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1B4FB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1B4FB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1B4FB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1B4FB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1B4FB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1B4FB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1B4FB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1B4FB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1B4FB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1B4FB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1B4FBD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1B4FBD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1B4FB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1B4FBD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1B4FB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1B4FBD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1B4FBD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1B4FBD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1B4FBD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1B4FB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1B4FB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1B4FB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1B4FBD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1B4FBD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1B4FB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1B4FB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1B4FB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1B4FB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1B4FB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1B4FB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1B4FB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1B4FBD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1B4FB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1B4FB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1B4FB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1B4FB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1B4FB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1B4FB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1B4FBD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1B4FBD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1B4FB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1B4FBD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1B4FB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1B4FBD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1B4FBD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1B4FBD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1B4FB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1B4FB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1B4FB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1B4FB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1B4FB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1B4FB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1B4FBD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1B4FBD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1B4FBD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1B4FBD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1B4FBD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1B4FBD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1B4FBD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1B4FBD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1B4FBD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1B4FB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1B4FBD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1B4FB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1B4FBD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1B4FBD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1B4FBD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1B4FBD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1B4FBD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1B4FBD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1B4FBD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1B4FBD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1B4FBD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1B4FBD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1B4FBD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1B4FBD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1B4FBD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1B4FBD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1B4FBD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1B4FBD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1B4FBD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1B4FBD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1B4FBD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1B4FBD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1B4FBD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1B4FBD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1B4FBD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1B4FBD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1B4FBD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1B4FBD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1B4FBD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1B4FBD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1B4FBD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1B4FBD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rsid w:val="001B4FBD"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sid w:val="001B4FBD"/>
    <w:rPr>
      <w:sz w:val="18"/>
    </w:rPr>
  </w:style>
  <w:style w:type="character" w:styleId="af1">
    <w:name w:val="footnote reference"/>
    <w:basedOn w:val="a1"/>
    <w:uiPriority w:val="99"/>
    <w:unhideWhenUsed/>
    <w:rsid w:val="001B4FBD"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sid w:val="001B4FBD"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sid w:val="001B4FBD"/>
    <w:rPr>
      <w:sz w:val="20"/>
    </w:rPr>
  </w:style>
  <w:style w:type="character" w:styleId="af4">
    <w:name w:val="endnote reference"/>
    <w:basedOn w:val="a1"/>
    <w:uiPriority w:val="99"/>
    <w:semiHidden/>
    <w:unhideWhenUsed/>
    <w:rsid w:val="001B4FBD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1B4FBD"/>
    <w:pPr>
      <w:spacing w:after="57"/>
    </w:pPr>
  </w:style>
  <w:style w:type="paragraph" w:styleId="23">
    <w:name w:val="toc 2"/>
    <w:basedOn w:val="a"/>
    <w:next w:val="a"/>
    <w:uiPriority w:val="39"/>
    <w:unhideWhenUsed/>
    <w:rsid w:val="001B4FBD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1B4FBD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1B4FBD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1B4FBD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1B4FBD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1B4FBD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1B4FBD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1B4FBD"/>
    <w:pPr>
      <w:spacing w:after="57"/>
      <w:ind w:left="2268"/>
    </w:pPr>
  </w:style>
  <w:style w:type="paragraph" w:styleId="af5">
    <w:name w:val="TOC Heading"/>
    <w:uiPriority w:val="39"/>
    <w:unhideWhenUsed/>
    <w:rsid w:val="001B4FBD"/>
  </w:style>
  <w:style w:type="paragraph" w:styleId="af6">
    <w:name w:val="table of figures"/>
    <w:basedOn w:val="a"/>
    <w:next w:val="a"/>
    <w:uiPriority w:val="99"/>
    <w:unhideWhenUsed/>
    <w:rsid w:val="001B4FBD"/>
    <w:pPr>
      <w:spacing w:after="0"/>
    </w:pPr>
  </w:style>
  <w:style w:type="character" w:customStyle="1" w:styleId="WW8Num1z0">
    <w:name w:val="WW8Num1z0"/>
    <w:qFormat/>
    <w:rsid w:val="001B4FBD"/>
  </w:style>
  <w:style w:type="character" w:customStyle="1" w:styleId="WW8Num1z1">
    <w:name w:val="WW8Num1z1"/>
    <w:qFormat/>
    <w:rsid w:val="001B4FBD"/>
  </w:style>
  <w:style w:type="character" w:customStyle="1" w:styleId="WW8Num1z2">
    <w:name w:val="WW8Num1z2"/>
    <w:qFormat/>
    <w:rsid w:val="001B4FBD"/>
  </w:style>
  <w:style w:type="character" w:customStyle="1" w:styleId="WW8Num1z3">
    <w:name w:val="WW8Num1z3"/>
    <w:qFormat/>
    <w:rsid w:val="001B4FBD"/>
  </w:style>
  <w:style w:type="character" w:customStyle="1" w:styleId="WW8Num1z4">
    <w:name w:val="WW8Num1z4"/>
    <w:qFormat/>
    <w:rsid w:val="001B4FBD"/>
  </w:style>
  <w:style w:type="character" w:customStyle="1" w:styleId="WW8Num1z5">
    <w:name w:val="WW8Num1z5"/>
    <w:qFormat/>
    <w:rsid w:val="001B4FBD"/>
  </w:style>
  <w:style w:type="character" w:customStyle="1" w:styleId="WW8Num1z6">
    <w:name w:val="WW8Num1z6"/>
    <w:qFormat/>
    <w:rsid w:val="001B4FBD"/>
  </w:style>
  <w:style w:type="character" w:customStyle="1" w:styleId="WW8Num1z7">
    <w:name w:val="WW8Num1z7"/>
    <w:qFormat/>
    <w:rsid w:val="001B4FBD"/>
  </w:style>
  <w:style w:type="character" w:customStyle="1" w:styleId="WW8Num1z8">
    <w:name w:val="WW8Num1z8"/>
    <w:qFormat/>
    <w:rsid w:val="001B4FBD"/>
  </w:style>
  <w:style w:type="character" w:customStyle="1" w:styleId="af7">
    <w:name w:val="Верхний колонтитул Знак"/>
    <w:basedOn w:val="a1"/>
    <w:qFormat/>
    <w:rsid w:val="001B4FBD"/>
  </w:style>
  <w:style w:type="character" w:customStyle="1" w:styleId="14">
    <w:name w:val="Заголовок 1 Знак"/>
    <w:basedOn w:val="a1"/>
    <w:qFormat/>
    <w:rsid w:val="001B4FBD"/>
    <w:rPr>
      <w:rFonts w:ascii="Calibri Light" w:hAnsi="Calibri Light"/>
      <w:b/>
      <w:bCs/>
      <w:color w:val="2F5496"/>
      <w:sz w:val="28"/>
      <w:szCs w:val="28"/>
    </w:rPr>
  </w:style>
  <w:style w:type="character" w:customStyle="1" w:styleId="24">
    <w:name w:val="Заголовок 2 Знак"/>
    <w:basedOn w:val="a1"/>
    <w:qFormat/>
    <w:rsid w:val="001B4FBD"/>
    <w:rPr>
      <w:rFonts w:ascii="Calibri Light" w:hAnsi="Calibri Light"/>
      <w:b/>
      <w:bCs/>
      <w:color w:val="4472C4"/>
      <w:sz w:val="26"/>
      <w:szCs w:val="26"/>
    </w:rPr>
  </w:style>
  <w:style w:type="character" w:customStyle="1" w:styleId="32">
    <w:name w:val="Заголовок 3 Знак"/>
    <w:basedOn w:val="a1"/>
    <w:qFormat/>
    <w:rsid w:val="001B4FBD"/>
    <w:rPr>
      <w:rFonts w:ascii="Calibri Light" w:hAnsi="Calibri Light"/>
      <w:b/>
      <w:bCs/>
      <w:color w:val="4472C4"/>
    </w:rPr>
  </w:style>
  <w:style w:type="character" w:customStyle="1" w:styleId="42">
    <w:name w:val="Заголовок 4 Знак"/>
    <w:basedOn w:val="a1"/>
    <w:qFormat/>
    <w:rsid w:val="001B4FBD"/>
    <w:rPr>
      <w:rFonts w:ascii="Calibri Light" w:hAnsi="Calibri Light"/>
      <w:b/>
      <w:bCs/>
      <w:i/>
      <w:iCs/>
      <w:color w:val="4472C4"/>
    </w:rPr>
  </w:style>
  <w:style w:type="character" w:customStyle="1" w:styleId="af8">
    <w:name w:val="Подзаголовок Знак"/>
    <w:basedOn w:val="a1"/>
    <w:qFormat/>
    <w:rsid w:val="001B4FBD"/>
    <w:rPr>
      <w:rFonts w:ascii="Calibri Light" w:hAnsi="Calibri Light"/>
      <w:i/>
      <w:iCs/>
      <w:color w:val="4472C4"/>
      <w:spacing w:val="15"/>
      <w:sz w:val="24"/>
      <w:szCs w:val="24"/>
    </w:rPr>
  </w:style>
  <w:style w:type="character" w:customStyle="1" w:styleId="af9">
    <w:name w:val="Заголовок Знак"/>
    <w:basedOn w:val="a1"/>
    <w:qFormat/>
    <w:rsid w:val="001B4FBD"/>
    <w:rPr>
      <w:rFonts w:ascii="Calibri Light" w:hAnsi="Calibri Light"/>
      <w:color w:val="323E4F"/>
      <w:spacing w:val="5"/>
      <w:sz w:val="52"/>
      <w:szCs w:val="52"/>
    </w:rPr>
  </w:style>
  <w:style w:type="character" w:styleId="afa">
    <w:name w:val="Emphasis"/>
    <w:basedOn w:val="a1"/>
    <w:qFormat/>
    <w:rsid w:val="001B4FBD"/>
    <w:rPr>
      <w:i/>
      <w:iCs/>
    </w:rPr>
  </w:style>
  <w:style w:type="character" w:styleId="afb">
    <w:name w:val="Hyperlink"/>
    <w:basedOn w:val="a1"/>
    <w:rsid w:val="001B4FBD"/>
    <w:rPr>
      <w:color w:val="0563C1"/>
      <w:u w:val="single"/>
    </w:rPr>
  </w:style>
  <w:style w:type="paragraph" w:customStyle="1" w:styleId="Heading">
    <w:name w:val="Heading"/>
    <w:basedOn w:val="a"/>
    <w:next w:val="a8"/>
    <w:qFormat/>
    <w:rsid w:val="001B4FBD"/>
    <w:pPr>
      <w:pBdr>
        <w:bottom w:val="single" w:sz="8" w:space="4" w:color="808080"/>
      </w:pBdr>
      <w:spacing w:after="300"/>
    </w:pPr>
    <w:rPr>
      <w:rFonts w:ascii="Calibri Light" w:hAnsi="Calibri Light"/>
      <w:b/>
      <w:bCs/>
      <w:color w:val="323E4F"/>
      <w:spacing w:val="5"/>
      <w:sz w:val="52"/>
      <w:szCs w:val="52"/>
    </w:rPr>
  </w:style>
  <w:style w:type="paragraph" w:styleId="a0">
    <w:name w:val="Body Text"/>
    <w:basedOn w:val="a"/>
    <w:rsid w:val="001B4FBD"/>
    <w:pPr>
      <w:spacing w:after="120"/>
    </w:pPr>
  </w:style>
  <w:style w:type="paragraph" w:styleId="afc">
    <w:name w:val="List"/>
    <w:basedOn w:val="a0"/>
    <w:rsid w:val="001B4FBD"/>
    <w:rPr>
      <w:rFonts w:cs="Mangal"/>
    </w:rPr>
  </w:style>
  <w:style w:type="paragraph" w:styleId="afd">
    <w:name w:val="caption"/>
    <w:basedOn w:val="a"/>
    <w:qFormat/>
    <w:rsid w:val="001B4FBD"/>
    <w:pPr>
      <w:spacing w:line="100" w:lineRule="atLeast"/>
    </w:pPr>
    <w:rPr>
      <w:b/>
      <w:bCs/>
      <w:color w:val="4472C4"/>
      <w:sz w:val="18"/>
      <w:szCs w:val="18"/>
    </w:rPr>
  </w:style>
  <w:style w:type="paragraph" w:customStyle="1" w:styleId="Index">
    <w:name w:val="Index"/>
    <w:basedOn w:val="a"/>
    <w:qFormat/>
    <w:rsid w:val="001B4FBD"/>
    <w:pPr>
      <w:suppressLineNumbers/>
    </w:pPr>
  </w:style>
  <w:style w:type="paragraph" w:customStyle="1" w:styleId="afe">
    <w:name w:val="Заголовок"/>
    <w:basedOn w:val="a"/>
    <w:next w:val="a0"/>
    <w:qFormat/>
    <w:rsid w:val="001B4FB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ff">
    <w:name w:val="index heading"/>
    <w:basedOn w:val="a"/>
    <w:qFormat/>
    <w:rsid w:val="001B4FBD"/>
    <w:pPr>
      <w:suppressLineNumbers/>
    </w:pPr>
    <w:rPr>
      <w:rFonts w:cs="Mangal"/>
    </w:rPr>
  </w:style>
  <w:style w:type="paragraph" w:customStyle="1" w:styleId="HeaderandFooter">
    <w:name w:val="Header and Footer"/>
    <w:basedOn w:val="a"/>
    <w:qFormat/>
    <w:rsid w:val="001B4FBD"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a"/>
    <w:link w:val="12"/>
    <w:rsid w:val="001B4FBD"/>
    <w:pPr>
      <w:suppressLineNumbers/>
      <w:tabs>
        <w:tab w:val="center" w:pos="4680"/>
        <w:tab w:val="right" w:pos="9360"/>
      </w:tabs>
    </w:pPr>
  </w:style>
  <w:style w:type="paragraph" w:styleId="aff0">
    <w:name w:val="Normal Indent"/>
    <w:basedOn w:val="a"/>
    <w:qFormat/>
    <w:rsid w:val="001B4FBD"/>
    <w:pPr>
      <w:ind w:left="720"/>
    </w:pPr>
  </w:style>
  <w:style w:type="paragraph" w:styleId="a8">
    <w:name w:val="Subtitle"/>
    <w:basedOn w:val="a"/>
    <w:next w:val="a0"/>
    <w:link w:val="10"/>
    <w:qFormat/>
    <w:rsid w:val="001B4FBD"/>
    <w:pPr>
      <w:ind w:left="86"/>
    </w:pPr>
    <w:rPr>
      <w:rFonts w:ascii="Calibri Light" w:hAnsi="Calibri Light"/>
      <w:i/>
      <w:iCs/>
      <w:color w:val="4472C4"/>
      <w:spacing w:val="15"/>
      <w:sz w:val="24"/>
      <w:szCs w:val="24"/>
    </w:rPr>
  </w:style>
  <w:style w:type="paragraph" w:customStyle="1" w:styleId="aff1">
    <w:name w:val="Содержимое таблицы"/>
    <w:basedOn w:val="a"/>
    <w:qFormat/>
    <w:rsid w:val="001B4FBD"/>
    <w:pPr>
      <w:suppressLineNumbers/>
    </w:pPr>
  </w:style>
  <w:style w:type="paragraph" w:customStyle="1" w:styleId="aff2">
    <w:name w:val="Заголовок таблицы"/>
    <w:basedOn w:val="aff1"/>
    <w:qFormat/>
    <w:rsid w:val="001B4FBD"/>
    <w:pPr>
      <w:jc w:val="center"/>
    </w:pPr>
    <w:rPr>
      <w:b/>
      <w:bCs/>
    </w:rPr>
  </w:style>
  <w:style w:type="paragraph" w:customStyle="1" w:styleId="TableContents">
    <w:name w:val="Table Contents"/>
    <w:basedOn w:val="a"/>
    <w:qFormat/>
    <w:rsid w:val="001B4FBD"/>
    <w:pPr>
      <w:widowControl w:val="0"/>
      <w:suppressLineNumbers/>
    </w:pPr>
  </w:style>
  <w:style w:type="paragraph" w:customStyle="1" w:styleId="TableHeading">
    <w:name w:val="Table Heading"/>
    <w:basedOn w:val="TableContents"/>
    <w:qFormat/>
    <w:rsid w:val="001B4FBD"/>
    <w:pPr>
      <w:jc w:val="center"/>
    </w:pPr>
    <w:rPr>
      <w:b/>
      <w:bCs/>
    </w:rPr>
  </w:style>
  <w:style w:type="numbering" w:customStyle="1" w:styleId="WW8Num1">
    <w:name w:val="WW8Num1"/>
    <w:qFormat/>
    <w:rsid w:val="001B4F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SimSun" w:hAnsi="Calibri"/>
      <w:sz w:val="22"/>
      <w:szCs w:val="22"/>
      <w:lang w:eastAsia="en-US" w:bidi="ar-SA"/>
    </w:rPr>
  </w:style>
  <w:style w:type="paragraph" w:styleId="1">
    <w:name w:val="heading 1"/>
    <w:basedOn w:val="a"/>
    <w:next w:val="a0"/>
    <w:link w:val="11"/>
    <w:qFormat/>
    <w:pPr>
      <w:keepNext/>
      <w:keepLines/>
      <w:numPr>
        <w:numId w:val="1"/>
      </w:numPr>
      <w:spacing w:before="480"/>
      <w:outlineLvl w:val="0"/>
    </w:pPr>
    <w:rPr>
      <w:rFonts w:ascii="Calibri Light" w:hAnsi="Calibri Light"/>
      <w:b/>
      <w:bCs/>
      <w:color w:val="2F5496"/>
      <w:sz w:val="28"/>
      <w:szCs w:val="28"/>
    </w:rPr>
  </w:style>
  <w:style w:type="paragraph" w:styleId="2">
    <w:name w:val="heading 2"/>
    <w:basedOn w:val="a"/>
    <w:next w:val="a0"/>
    <w:link w:val="21"/>
    <w:qFormat/>
    <w:pPr>
      <w:keepNext/>
      <w:keepLines/>
      <w:numPr>
        <w:ilvl w:val="1"/>
        <w:numId w:val="1"/>
      </w:numPr>
      <w:spacing w:before="200"/>
      <w:outlineLvl w:val="1"/>
    </w:pPr>
    <w:rPr>
      <w:rFonts w:ascii="Calibri Light" w:hAnsi="Calibri Light"/>
      <w:b/>
      <w:bCs/>
      <w:color w:val="4472C4"/>
      <w:sz w:val="26"/>
      <w:szCs w:val="26"/>
    </w:rPr>
  </w:style>
  <w:style w:type="paragraph" w:styleId="3">
    <w:name w:val="heading 3"/>
    <w:basedOn w:val="a"/>
    <w:next w:val="a0"/>
    <w:link w:val="31"/>
    <w:qFormat/>
    <w:pPr>
      <w:keepNext/>
      <w:keepLines/>
      <w:numPr>
        <w:ilvl w:val="2"/>
        <w:numId w:val="1"/>
      </w:numPr>
      <w:spacing w:before="200"/>
      <w:outlineLvl w:val="2"/>
    </w:pPr>
    <w:rPr>
      <w:rFonts w:ascii="Calibri Light" w:hAnsi="Calibri Light"/>
      <w:b/>
      <w:bCs/>
      <w:color w:val="4472C4"/>
    </w:rPr>
  </w:style>
  <w:style w:type="paragraph" w:styleId="4">
    <w:name w:val="heading 4"/>
    <w:basedOn w:val="a"/>
    <w:next w:val="a0"/>
    <w:link w:val="41"/>
    <w:qFormat/>
    <w:pPr>
      <w:keepNext/>
      <w:keepLines/>
      <w:numPr>
        <w:ilvl w:val="3"/>
        <w:numId w:val="1"/>
      </w:numPr>
      <w:spacing w:before="200"/>
      <w:outlineLvl w:val="3"/>
    </w:pPr>
    <w:rPr>
      <w:rFonts w:ascii="Calibri Light" w:hAnsi="Calibri Light"/>
      <w:b/>
      <w:bCs/>
      <w:i/>
      <w:iCs/>
      <w:color w:val="4472C4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1"/>
    <w:basedOn w:val="a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basedOn w:val="a1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basedOn w:val="a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Заголовок 4 Знак1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"/>
    <w:next w:val="a"/>
    <w:link w:val="a7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a7">
    <w:name w:val="Название Знак"/>
    <w:basedOn w:val="a1"/>
    <w:link w:val="a6"/>
    <w:uiPriority w:val="10"/>
    <w:rPr>
      <w:sz w:val="48"/>
      <w:szCs w:val="48"/>
    </w:rPr>
  </w:style>
  <w:style w:type="character" w:customStyle="1" w:styleId="10">
    <w:name w:val="Подзаголовок Знак1"/>
    <w:basedOn w:val="a1"/>
    <w:link w:val="a8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2">
    <w:name w:val="Верхний колонтитул Знак1"/>
    <w:basedOn w:val="a1"/>
    <w:link w:val="ab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1"/>
    <w:uiPriority w:val="99"/>
  </w:style>
  <w:style w:type="character" w:customStyle="1" w:styleId="ad">
    <w:name w:val="Нижний колонтитул Знак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1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1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af7">
    <w:name w:val="Верхний колонтитул Знак"/>
    <w:basedOn w:val="a1"/>
    <w:qFormat/>
  </w:style>
  <w:style w:type="character" w:customStyle="1" w:styleId="14">
    <w:name w:val="Заголовок 1 Знак"/>
    <w:basedOn w:val="a1"/>
    <w:qFormat/>
    <w:rPr>
      <w:rFonts w:ascii="Calibri Light" w:hAnsi="Calibri Light"/>
      <w:b/>
      <w:bCs/>
      <w:color w:val="2F5496"/>
      <w:sz w:val="28"/>
      <w:szCs w:val="28"/>
    </w:rPr>
  </w:style>
  <w:style w:type="character" w:customStyle="1" w:styleId="24">
    <w:name w:val="Заголовок 2 Знак"/>
    <w:basedOn w:val="a1"/>
    <w:qFormat/>
    <w:rPr>
      <w:rFonts w:ascii="Calibri Light" w:hAnsi="Calibri Light"/>
      <w:b/>
      <w:bCs/>
      <w:color w:val="4472C4"/>
      <w:sz w:val="26"/>
      <w:szCs w:val="26"/>
    </w:rPr>
  </w:style>
  <w:style w:type="character" w:customStyle="1" w:styleId="32">
    <w:name w:val="Заголовок 3 Знак"/>
    <w:basedOn w:val="a1"/>
    <w:qFormat/>
    <w:rPr>
      <w:rFonts w:ascii="Calibri Light" w:hAnsi="Calibri Light"/>
      <w:b/>
      <w:bCs/>
      <w:color w:val="4472C4"/>
    </w:rPr>
  </w:style>
  <w:style w:type="character" w:customStyle="1" w:styleId="42">
    <w:name w:val="Заголовок 4 Знак"/>
    <w:basedOn w:val="a1"/>
    <w:qFormat/>
    <w:rPr>
      <w:rFonts w:ascii="Calibri Light" w:hAnsi="Calibri Light"/>
      <w:b/>
      <w:bCs/>
      <w:i/>
      <w:iCs/>
      <w:color w:val="4472C4"/>
    </w:rPr>
  </w:style>
  <w:style w:type="character" w:customStyle="1" w:styleId="af8">
    <w:name w:val="Подзаголовок Знак"/>
    <w:basedOn w:val="a1"/>
    <w:qFormat/>
    <w:rPr>
      <w:rFonts w:ascii="Calibri Light" w:hAnsi="Calibri Light"/>
      <w:i/>
      <w:iCs/>
      <w:color w:val="4472C4"/>
      <w:spacing w:val="15"/>
      <w:sz w:val="24"/>
      <w:szCs w:val="24"/>
    </w:rPr>
  </w:style>
  <w:style w:type="character" w:customStyle="1" w:styleId="af9">
    <w:name w:val="Заголовок Знак"/>
    <w:basedOn w:val="a1"/>
    <w:qFormat/>
    <w:rPr>
      <w:rFonts w:ascii="Calibri Light" w:hAnsi="Calibri Light"/>
      <w:color w:val="323E4F"/>
      <w:spacing w:val="5"/>
      <w:sz w:val="52"/>
      <w:szCs w:val="52"/>
    </w:rPr>
  </w:style>
  <w:style w:type="character" w:styleId="afa">
    <w:name w:val="Emphasis"/>
    <w:basedOn w:val="a1"/>
    <w:qFormat/>
    <w:rPr>
      <w:i/>
      <w:iCs/>
    </w:rPr>
  </w:style>
  <w:style w:type="character" w:styleId="afb">
    <w:name w:val="Hyperlink"/>
    <w:basedOn w:val="a1"/>
    <w:rPr>
      <w:color w:val="0563C1"/>
      <w:u w:val="single"/>
    </w:rPr>
  </w:style>
  <w:style w:type="paragraph" w:customStyle="1" w:styleId="Heading">
    <w:name w:val="Heading"/>
    <w:basedOn w:val="a"/>
    <w:next w:val="a8"/>
    <w:qFormat/>
    <w:pPr>
      <w:pBdr>
        <w:bottom w:val="single" w:sz="8" w:space="4" w:color="808080"/>
      </w:pBdr>
      <w:spacing w:after="300"/>
    </w:pPr>
    <w:rPr>
      <w:rFonts w:ascii="Calibri Light" w:hAnsi="Calibri Light"/>
      <w:b/>
      <w:bCs/>
      <w:color w:val="323E4F"/>
      <w:spacing w:val="5"/>
      <w:sz w:val="52"/>
      <w:szCs w:val="52"/>
    </w:rPr>
  </w:style>
  <w:style w:type="paragraph" w:styleId="a0">
    <w:name w:val="Body Text"/>
    <w:basedOn w:val="a"/>
    <w:pPr>
      <w:spacing w:after="120"/>
    </w:pPr>
  </w:style>
  <w:style w:type="paragraph" w:styleId="afc">
    <w:name w:val="List"/>
    <w:basedOn w:val="a0"/>
    <w:rPr>
      <w:rFonts w:cs="Mangal"/>
    </w:rPr>
  </w:style>
  <w:style w:type="paragraph" w:styleId="afd">
    <w:name w:val="caption"/>
    <w:basedOn w:val="a"/>
    <w:qFormat/>
    <w:pPr>
      <w:spacing w:line="100" w:lineRule="atLeast"/>
    </w:pPr>
    <w:rPr>
      <w:b/>
      <w:bCs/>
      <w:color w:val="4472C4"/>
      <w:sz w:val="18"/>
      <w:szCs w:val="18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afe">
    <w:name w:val="Заголовок"/>
    <w:basedOn w:val="a"/>
    <w:next w:val="a0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ff">
    <w:name w:val="index heading"/>
    <w:basedOn w:val="a"/>
    <w:qFormat/>
    <w:pPr>
      <w:suppressLineNumbers/>
    </w:pPr>
    <w:rPr>
      <w:rFonts w:cs="Mangal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a"/>
    <w:link w:val="12"/>
    <w:pPr>
      <w:suppressLineNumbers/>
      <w:tabs>
        <w:tab w:val="center" w:pos="4680"/>
        <w:tab w:val="right" w:pos="9360"/>
      </w:tabs>
    </w:pPr>
  </w:style>
  <w:style w:type="paragraph" w:styleId="aff0">
    <w:name w:val="Normal Indent"/>
    <w:basedOn w:val="a"/>
    <w:qFormat/>
    <w:pPr>
      <w:ind w:left="720"/>
    </w:pPr>
  </w:style>
  <w:style w:type="paragraph" w:styleId="a8">
    <w:name w:val="Subtitle"/>
    <w:basedOn w:val="a"/>
    <w:next w:val="a0"/>
    <w:link w:val="10"/>
    <w:qFormat/>
    <w:pPr>
      <w:ind w:left="86"/>
    </w:pPr>
    <w:rPr>
      <w:rFonts w:ascii="Calibri Light" w:hAnsi="Calibri Light"/>
      <w:i/>
      <w:iCs/>
      <w:color w:val="4472C4"/>
      <w:spacing w:val="15"/>
      <w:sz w:val="24"/>
      <w:szCs w:val="24"/>
    </w:rPr>
  </w:style>
  <w:style w:type="paragraph" w:customStyle="1" w:styleId="aff1">
    <w:name w:val="Содержимое таблицы"/>
    <w:basedOn w:val="a"/>
    <w:qFormat/>
    <w:pPr>
      <w:suppressLineNumbers/>
    </w:pPr>
  </w:style>
  <w:style w:type="paragraph" w:customStyle="1" w:styleId="aff2">
    <w:name w:val="Заголовок таблицы"/>
    <w:basedOn w:val="aff1"/>
    <w:qFormat/>
    <w:pPr>
      <w:jc w:val="center"/>
    </w:pPr>
    <w:rPr>
      <w:b/>
      <w:bCs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nsportal.ru/" TargetMode="External"/><Relationship Id="rId21" Type="http://schemas.openxmlformats.org/officeDocument/2006/relationships/hyperlink" Target="https://nsportal.ru/" TargetMode="External"/><Relationship Id="rId42" Type="http://schemas.openxmlformats.org/officeDocument/2006/relationships/hyperlink" Target="https://nsportal.ru/" TargetMode="External"/><Relationship Id="rId63" Type="http://schemas.openxmlformats.org/officeDocument/2006/relationships/hyperlink" Target="https://nsportal.ru/" TargetMode="External"/><Relationship Id="rId84" Type="http://schemas.openxmlformats.org/officeDocument/2006/relationships/hyperlink" Target="https://nsportal.ru/" TargetMode="External"/><Relationship Id="rId138" Type="http://schemas.openxmlformats.org/officeDocument/2006/relationships/hyperlink" Target="https://nsportal.ru/" TargetMode="External"/><Relationship Id="rId159" Type="http://schemas.openxmlformats.org/officeDocument/2006/relationships/hyperlink" Target="https://nsportal.ru/" TargetMode="External"/><Relationship Id="rId170" Type="http://schemas.openxmlformats.org/officeDocument/2006/relationships/hyperlink" Target="https://multiurok.ru/" TargetMode="External"/><Relationship Id="rId191" Type="http://schemas.openxmlformats.org/officeDocument/2006/relationships/hyperlink" Target="https://multiurok.ru/" TargetMode="External"/><Relationship Id="rId205" Type="http://schemas.openxmlformats.org/officeDocument/2006/relationships/hyperlink" Target="https://infourok.ru/" TargetMode="External"/><Relationship Id="rId226" Type="http://schemas.openxmlformats.org/officeDocument/2006/relationships/fontTable" Target="fontTable.xml"/><Relationship Id="rId107" Type="http://schemas.openxmlformats.org/officeDocument/2006/relationships/hyperlink" Target="https://multiurok.ru/" TargetMode="External"/><Relationship Id="rId11" Type="http://schemas.openxmlformats.org/officeDocument/2006/relationships/hyperlink" Target="https://multiurok.ru/" TargetMode="External"/><Relationship Id="rId32" Type="http://schemas.openxmlformats.org/officeDocument/2006/relationships/hyperlink" Target="https://multiurok.ru/" TargetMode="External"/><Relationship Id="rId53" Type="http://schemas.openxmlformats.org/officeDocument/2006/relationships/hyperlink" Target="https://multiurok.ru/" TargetMode="External"/><Relationship Id="rId74" Type="http://schemas.openxmlformats.org/officeDocument/2006/relationships/hyperlink" Target="https://multiurok.ru/" TargetMode="External"/><Relationship Id="rId128" Type="http://schemas.openxmlformats.org/officeDocument/2006/relationships/hyperlink" Target="https://multiurok.ru/" TargetMode="External"/><Relationship Id="rId149" Type="http://schemas.openxmlformats.org/officeDocument/2006/relationships/hyperlink" Target="https://multiurok.ru/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multiurok.ru/" TargetMode="External"/><Relationship Id="rId160" Type="http://schemas.openxmlformats.org/officeDocument/2006/relationships/hyperlink" Target="https://infourok.ru/" TargetMode="External"/><Relationship Id="rId181" Type="http://schemas.openxmlformats.org/officeDocument/2006/relationships/hyperlink" Target="https://infourok.ru/" TargetMode="External"/><Relationship Id="rId216" Type="http://schemas.openxmlformats.org/officeDocument/2006/relationships/hyperlink" Target="https://nsportal.ru/" TargetMode="External"/><Relationship Id="rId211" Type="http://schemas.openxmlformats.org/officeDocument/2006/relationships/hyperlink" Target="https://infourok.ru/" TargetMode="External"/><Relationship Id="rId22" Type="http://schemas.openxmlformats.org/officeDocument/2006/relationships/hyperlink" Target="https://infourok.ru/" TargetMode="External"/><Relationship Id="rId27" Type="http://schemas.openxmlformats.org/officeDocument/2006/relationships/hyperlink" Target="https://nsportal.ru/" TargetMode="External"/><Relationship Id="rId43" Type="http://schemas.openxmlformats.org/officeDocument/2006/relationships/hyperlink" Target="https://infourok.ru/" TargetMode="External"/><Relationship Id="rId48" Type="http://schemas.openxmlformats.org/officeDocument/2006/relationships/hyperlink" Target="https://nsportal.ru/" TargetMode="External"/><Relationship Id="rId64" Type="http://schemas.openxmlformats.org/officeDocument/2006/relationships/hyperlink" Target="https://infourok.ru/" TargetMode="External"/><Relationship Id="rId69" Type="http://schemas.openxmlformats.org/officeDocument/2006/relationships/hyperlink" Target="https://nsportal.ru/" TargetMode="External"/><Relationship Id="rId113" Type="http://schemas.openxmlformats.org/officeDocument/2006/relationships/hyperlink" Target="https://multiurok.ru/" TargetMode="External"/><Relationship Id="rId118" Type="http://schemas.openxmlformats.org/officeDocument/2006/relationships/hyperlink" Target="https://infourok.ru/" TargetMode="External"/><Relationship Id="rId134" Type="http://schemas.openxmlformats.org/officeDocument/2006/relationships/hyperlink" Target="https://multiurok.ru/" TargetMode="External"/><Relationship Id="rId139" Type="http://schemas.openxmlformats.org/officeDocument/2006/relationships/hyperlink" Target="https://infourok.ru/" TargetMode="External"/><Relationship Id="rId80" Type="http://schemas.openxmlformats.org/officeDocument/2006/relationships/hyperlink" Target="https://multiurok.ru/" TargetMode="External"/><Relationship Id="rId85" Type="http://schemas.openxmlformats.org/officeDocument/2006/relationships/hyperlink" Target="https://infourok.ru/" TargetMode="External"/><Relationship Id="rId150" Type="http://schemas.openxmlformats.org/officeDocument/2006/relationships/hyperlink" Target="https://nsportal.ru/" TargetMode="External"/><Relationship Id="rId155" Type="http://schemas.openxmlformats.org/officeDocument/2006/relationships/hyperlink" Target="https://multiurok.ru/" TargetMode="External"/><Relationship Id="rId171" Type="http://schemas.openxmlformats.org/officeDocument/2006/relationships/hyperlink" Target="https://nsportal.ru/" TargetMode="External"/><Relationship Id="rId176" Type="http://schemas.openxmlformats.org/officeDocument/2006/relationships/hyperlink" Target="https://multiurok.ru/" TargetMode="External"/><Relationship Id="rId192" Type="http://schemas.openxmlformats.org/officeDocument/2006/relationships/hyperlink" Target="https://nsportal.ru/" TargetMode="External"/><Relationship Id="rId197" Type="http://schemas.openxmlformats.org/officeDocument/2006/relationships/hyperlink" Target="https://multiurok.ru/" TargetMode="External"/><Relationship Id="rId206" Type="http://schemas.openxmlformats.org/officeDocument/2006/relationships/hyperlink" Target="https://multiurok.ru/" TargetMode="External"/><Relationship Id="rId227" Type="http://schemas.openxmlformats.org/officeDocument/2006/relationships/theme" Target="theme/theme1.xml"/><Relationship Id="rId201" Type="http://schemas.openxmlformats.org/officeDocument/2006/relationships/hyperlink" Target="https://nsportal.ru/" TargetMode="External"/><Relationship Id="rId222" Type="http://schemas.openxmlformats.org/officeDocument/2006/relationships/hyperlink" Target="https://nsportal.ru/" TargetMode="External"/><Relationship Id="rId12" Type="http://schemas.openxmlformats.org/officeDocument/2006/relationships/hyperlink" Target="https://nsportal.ru/" TargetMode="External"/><Relationship Id="rId17" Type="http://schemas.openxmlformats.org/officeDocument/2006/relationships/hyperlink" Target="https://multiurok.ru/" TargetMode="External"/><Relationship Id="rId33" Type="http://schemas.openxmlformats.org/officeDocument/2006/relationships/hyperlink" Target="https://nsportal.ru/" TargetMode="External"/><Relationship Id="rId38" Type="http://schemas.openxmlformats.org/officeDocument/2006/relationships/hyperlink" Target="https://multiurok.ru/" TargetMode="External"/><Relationship Id="rId59" Type="http://schemas.openxmlformats.org/officeDocument/2006/relationships/hyperlink" Target="https://multiurok.ru/" TargetMode="External"/><Relationship Id="rId103" Type="http://schemas.openxmlformats.org/officeDocument/2006/relationships/hyperlink" Target="https://infourok.ru/" TargetMode="External"/><Relationship Id="rId108" Type="http://schemas.openxmlformats.org/officeDocument/2006/relationships/hyperlink" Target="https://nsportal.ru/" TargetMode="External"/><Relationship Id="rId124" Type="http://schemas.openxmlformats.org/officeDocument/2006/relationships/hyperlink" Target="https://infourok.ru/" TargetMode="External"/><Relationship Id="rId129" Type="http://schemas.openxmlformats.org/officeDocument/2006/relationships/hyperlink" Target="https://nsportal.ru/" TargetMode="External"/><Relationship Id="rId54" Type="http://schemas.openxmlformats.org/officeDocument/2006/relationships/hyperlink" Target="https://nsportal.ru/" TargetMode="External"/><Relationship Id="rId70" Type="http://schemas.openxmlformats.org/officeDocument/2006/relationships/hyperlink" Target="https://infourok.ru/" TargetMode="External"/><Relationship Id="rId75" Type="http://schemas.openxmlformats.org/officeDocument/2006/relationships/hyperlink" Target="https://nsportal.ru/" TargetMode="External"/><Relationship Id="rId91" Type="http://schemas.openxmlformats.org/officeDocument/2006/relationships/hyperlink" Target="https://infourok.ru/" TargetMode="External"/><Relationship Id="rId96" Type="http://schemas.openxmlformats.org/officeDocument/2006/relationships/hyperlink" Target="https://nsportal.ru/" TargetMode="External"/><Relationship Id="rId140" Type="http://schemas.openxmlformats.org/officeDocument/2006/relationships/hyperlink" Target="https://multiurok.ru/" TargetMode="External"/><Relationship Id="rId145" Type="http://schemas.openxmlformats.org/officeDocument/2006/relationships/hyperlink" Target="https://infourok.ru/" TargetMode="External"/><Relationship Id="rId161" Type="http://schemas.openxmlformats.org/officeDocument/2006/relationships/hyperlink" Target="https://multiurok.ru/" TargetMode="External"/><Relationship Id="rId166" Type="http://schemas.openxmlformats.org/officeDocument/2006/relationships/hyperlink" Target="https://infourok.ru/" TargetMode="External"/><Relationship Id="rId182" Type="http://schemas.openxmlformats.org/officeDocument/2006/relationships/hyperlink" Target="https://multiurok.ru/" TargetMode="External"/><Relationship Id="rId187" Type="http://schemas.openxmlformats.org/officeDocument/2006/relationships/hyperlink" Target="https://infourok.ru/" TargetMode="External"/><Relationship Id="rId217" Type="http://schemas.openxmlformats.org/officeDocument/2006/relationships/hyperlink" Target="https://infourok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hyperlink" Target="https://multiurok.ru/" TargetMode="External"/><Relationship Id="rId23" Type="http://schemas.openxmlformats.org/officeDocument/2006/relationships/hyperlink" Target="https://multiurok.ru/" TargetMode="External"/><Relationship Id="rId28" Type="http://schemas.openxmlformats.org/officeDocument/2006/relationships/hyperlink" Target="https://infourok.ru/" TargetMode="External"/><Relationship Id="rId49" Type="http://schemas.openxmlformats.org/officeDocument/2006/relationships/hyperlink" Target="https://infourok.ru/" TargetMode="External"/><Relationship Id="rId114" Type="http://schemas.openxmlformats.org/officeDocument/2006/relationships/hyperlink" Target="https://nsportal.ru/" TargetMode="External"/><Relationship Id="rId119" Type="http://schemas.openxmlformats.org/officeDocument/2006/relationships/hyperlink" Target="https://multiurok.ru/" TargetMode="External"/><Relationship Id="rId44" Type="http://schemas.openxmlformats.org/officeDocument/2006/relationships/hyperlink" Target="https://multiurok.ru/" TargetMode="External"/><Relationship Id="rId60" Type="http://schemas.openxmlformats.org/officeDocument/2006/relationships/hyperlink" Target="https://nsportal.ru/" TargetMode="External"/><Relationship Id="rId65" Type="http://schemas.openxmlformats.org/officeDocument/2006/relationships/hyperlink" Target="https://multiurok.ru/" TargetMode="External"/><Relationship Id="rId81" Type="http://schemas.openxmlformats.org/officeDocument/2006/relationships/hyperlink" Target="https://nsportal.ru/" TargetMode="External"/><Relationship Id="rId86" Type="http://schemas.openxmlformats.org/officeDocument/2006/relationships/hyperlink" Target="https://multiurok.ru/" TargetMode="External"/><Relationship Id="rId130" Type="http://schemas.openxmlformats.org/officeDocument/2006/relationships/hyperlink" Target="https://infourok.ru/" TargetMode="External"/><Relationship Id="rId135" Type="http://schemas.openxmlformats.org/officeDocument/2006/relationships/hyperlink" Target="https://nsportal.ru/" TargetMode="External"/><Relationship Id="rId151" Type="http://schemas.openxmlformats.org/officeDocument/2006/relationships/hyperlink" Target="https://infourok.ru/" TargetMode="External"/><Relationship Id="rId156" Type="http://schemas.openxmlformats.org/officeDocument/2006/relationships/hyperlink" Target="https://nsportal.ru/" TargetMode="External"/><Relationship Id="rId177" Type="http://schemas.openxmlformats.org/officeDocument/2006/relationships/hyperlink" Target="https://nsportal.ru/" TargetMode="External"/><Relationship Id="rId198" Type="http://schemas.openxmlformats.org/officeDocument/2006/relationships/hyperlink" Target="https://nsportal.ru/" TargetMode="External"/><Relationship Id="rId172" Type="http://schemas.openxmlformats.org/officeDocument/2006/relationships/hyperlink" Target="https://infourok.ru/" TargetMode="External"/><Relationship Id="rId193" Type="http://schemas.openxmlformats.org/officeDocument/2006/relationships/hyperlink" Target="https://infourok.ru/" TargetMode="External"/><Relationship Id="rId202" Type="http://schemas.openxmlformats.org/officeDocument/2006/relationships/hyperlink" Target="https://infourok.ru/" TargetMode="External"/><Relationship Id="rId207" Type="http://schemas.openxmlformats.org/officeDocument/2006/relationships/hyperlink" Target="https://nsportal.ru/" TargetMode="External"/><Relationship Id="rId223" Type="http://schemas.openxmlformats.org/officeDocument/2006/relationships/hyperlink" Target="https://infourok.ru/" TargetMode="External"/><Relationship Id="rId228" Type="http://schemas.microsoft.com/office/2007/relationships/stylesWithEffects" Target="stylesWithEffects.xml"/><Relationship Id="rId13" Type="http://schemas.openxmlformats.org/officeDocument/2006/relationships/hyperlink" Target="https://infourok.ru/" TargetMode="External"/><Relationship Id="rId18" Type="http://schemas.openxmlformats.org/officeDocument/2006/relationships/hyperlink" Target="https://nsportal.ru/" TargetMode="External"/><Relationship Id="rId39" Type="http://schemas.openxmlformats.org/officeDocument/2006/relationships/hyperlink" Target="https://nsportal.ru/" TargetMode="External"/><Relationship Id="rId109" Type="http://schemas.openxmlformats.org/officeDocument/2006/relationships/hyperlink" Target="https://infourok.ru/" TargetMode="External"/><Relationship Id="rId34" Type="http://schemas.openxmlformats.org/officeDocument/2006/relationships/hyperlink" Target="https://infourok.ru/" TargetMode="External"/><Relationship Id="rId50" Type="http://schemas.openxmlformats.org/officeDocument/2006/relationships/hyperlink" Target="https://multiurok.ru/" TargetMode="External"/><Relationship Id="rId55" Type="http://schemas.openxmlformats.org/officeDocument/2006/relationships/hyperlink" Target="https://infourok.ru/" TargetMode="External"/><Relationship Id="rId76" Type="http://schemas.openxmlformats.org/officeDocument/2006/relationships/hyperlink" Target="https://infourok.ru/" TargetMode="External"/><Relationship Id="rId97" Type="http://schemas.openxmlformats.org/officeDocument/2006/relationships/hyperlink" Target="https://infourok.ru/" TargetMode="External"/><Relationship Id="rId104" Type="http://schemas.openxmlformats.org/officeDocument/2006/relationships/hyperlink" Target="https://multiurok.ru/" TargetMode="External"/><Relationship Id="rId120" Type="http://schemas.openxmlformats.org/officeDocument/2006/relationships/hyperlink" Target="https://nsportal.ru/" TargetMode="External"/><Relationship Id="rId125" Type="http://schemas.openxmlformats.org/officeDocument/2006/relationships/hyperlink" Target="https://multiurok.ru/" TargetMode="External"/><Relationship Id="rId141" Type="http://schemas.openxmlformats.org/officeDocument/2006/relationships/hyperlink" Target="https://nsportal.ru/" TargetMode="External"/><Relationship Id="rId146" Type="http://schemas.openxmlformats.org/officeDocument/2006/relationships/hyperlink" Target="https://multiurok.ru/" TargetMode="External"/><Relationship Id="rId167" Type="http://schemas.openxmlformats.org/officeDocument/2006/relationships/hyperlink" Target="https://multiurok.ru/" TargetMode="External"/><Relationship Id="rId188" Type="http://schemas.openxmlformats.org/officeDocument/2006/relationships/hyperlink" Target="https://multiurok.ru/" TargetMode="External"/><Relationship Id="rId7" Type="http://schemas.openxmlformats.org/officeDocument/2006/relationships/hyperlink" Target="https://infourok.ru/" TargetMode="External"/><Relationship Id="rId71" Type="http://schemas.openxmlformats.org/officeDocument/2006/relationships/hyperlink" Target="https://multiurok.ru/" TargetMode="External"/><Relationship Id="rId92" Type="http://schemas.openxmlformats.org/officeDocument/2006/relationships/hyperlink" Target="https://multiurok.ru/" TargetMode="External"/><Relationship Id="rId162" Type="http://schemas.openxmlformats.org/officeDocument/2006/relationships/hyperlink" Target="https://nsportal.ru/" TargetMode="External"/><Relationship Id="rId183" Type="http://schemas.openxmlformats.org/officeDocument/2006/relationships/hyperlink" Target="https://nsportal.ru/" TargetMode="External"/><Relationship Id="rId213" Type="http://schemas.openxmlformats.org/officeDocument/2006/relationships/hyperlink" Target="https://nsportal.ru/" TargetMode="External"/><Relationship Id="rId218" Type="http://schemas.openxmlformats.org/officeDocument/2006/relationships/hyperlink" Target="https://multiurok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multiurok.ru/" TargetMode="External"/><Relationship Id="rId24" Type="http://schemas.openxmlformats.org/officeDocument/2006/relationships/hyperlink" Target="https://nsportal.ru/" TargetMode="External"/><Relationship Id="rId40" Type="http://schemas.openxmlformats.org/officeDocument/2006/relationships/hyperlink" Target="https://infourok.ru/" TargetMode="External"/><Relationship Id="rId45" Type="http://schemas.openxmlformats.org/officeDocument/2006/relationships/hyperlink" Target="https://nsportal.ru/" TargetMode="External"/><Relationship Id="rId66" Type="http://schemas.openxmlformats.org/officeDocument/2006/relationships/hyperlink" Target="https://nsportal.ru/" TargetMode="External"/><Relationship Id="rId87" Type="http://schemas.openxmlformats.org/officeDocument/2006/relationships/hyperlink" Target="https://nsportal.ru/" TargetMode="External"/><Relationship Id="rId110" Type="http://schemas.openxmlformats.org/officeDocument/2006/relationships/hyperlink" Target="https://multiurok.ru/" TargetMode="External"/><Relationship Id="rId115" Type="http://schemas.openxmlformats.org/officeDocument/2006/relationships/hyperlink" Target="https://infourok.ru/" TargetMode="External"/><Relationship Id="rId131" Type="http://schemas.openxmlformats.org/officeDocument/2006/relationships/hyperlink" Target="https://multiurok.ru/" TargetMode="External"/><Relationship Id="rId136" Type="http://schemas.openxmlformats.org/officeDocument/2006/relationships/hyperlink" Target="https://infourok.ru/" TargetMode="External"/><Relationship Id="rId157" Type="http://schemas.openxmlformats.org/officeDocument/2006/relationships/hyperlink" Target="https://infourok.ru/" TargetMode="External"/><Relationship Id="rId178" Type="http://schemas.openxmlformats.org/officeDocument/2006/relationships/hyperlink" Target="https://infourok.ru/" TargetMode="External"/><Relationship Id="rId61" Type="http://schemas.openxmlformats.org/officeDocument/2006/relationships/hyperlink" Target="https://infourok.ru/" TargetMode="External"/><Relationship Id="rId82" Type="http://schemas.openxmlformats.org/officeDocument/2006/relationships/hyperlink" Target="https://infourok.ru/" TargetMode="External"/><Relationship Id="rId152" Type="http://schemas.openxmlformats.org/officeDocument/2006/relationships/hyperlink" Target="https://multiurok.ru/" TargetMode="External"/><Relationship Id="rId173" Type="http://schemas.openxmlformats.org/officeDocument/2006/relationships/hyperlink" Target="https://multiurok.ru/" TargetMode="External"/><Relationship Id="rId194" Type="http://schemas.openxmlformats.org/officeDocument/2006/relationships/hyperlink" Target="https://multiurok.ru/" TargetMode="External"/><Relationship Id="rId199" Type="http://schemas.openxmlformats.org/officeDocument/2006/relationships/hyperlink" Target="https://infourok.ru/" TargetMode="External"/><Relationship Id="rId203" Type="http://schemas.openxmlformats.org/officeDocument/2006/relationships/hyperlink" Target="https://multiurok.ru/" TargetMode="External"/><Relationship Id="rId208" Type="http://schemas.openxmlformats.org/officeDocument/2006/relationships/hyperlink" Target="https://infourok.ru/" TargetMode="External"/><Relationship Id="rId19" Type="http://schemas.openxmlformats.org/officeDocument/2006/relationships/hyperlink" Target="https://infourok.ru/" TargetMode="External"/><Relationship Id="rId224" Type="http://schemas.openxmlformats.org/officeDocument/2006/relationships/hyperlink" Target="https://multiurok.ru/" TargetMode="External"/><Relationship Id="rId14" Type="http://schemas.openxmlformats.org/officeDocument/2006/relationships/hyperlink" Target="https://multiurok.ru/" TargetMode="External"/><Relationship Id="rId30" Type="http://schemas.openxmlformats.org/officeDocument/2006/relationships/hyperlink" Target="https://nsportal.ru/" TargetMode="External"/><Relationship Id="rId35" Type="http://schemas.openxmlformats.org/officeDocument/2006/relationships/hyperlink" Target="https://multiurok.ru/" TargetMode="External"/><Relationship Id="rId56" Type="http://schemas.openxmlformats.org/officeDocument/2006/relationships/hyperlink" Target="https://multiurok.ru/" TargetMode="External"/><Relationship Id="rId77" Type="http://schemas.openxmlformats.org/officeDocument/2006/relationships/hyperlink" Target="https://multiurok.ru/" TargetMode="External"/><Relationship Id="rId100" Type="http://schemas.openxmlformats.org/officeDocument/2006/relationships/hyperlink" Target="https://infourok.ru/" TargetMode="External"/><Relationship Id="rId105" Type="http://schemas.openxmlformats.org/officeDocument/2006/relationships/hyperlink" Target="https://nsportal.ru/" TargetMode="External"/><Relationship Id="rId126" Type="http://schemas.openxmlformats.org/officeDocument/2006/relationships/hyperlink" Target="https://nsportal.ru/" TargetMode="External"/><Relationship Id="rId147" Type="http://schemas.openxmlformats.org/officeDocument/2006/relationships/hyperlink" Target="https://nsportal.ru/" TargetMode="External"/><Relationship Id="rId168" Type="http://schemas.openxmlformats.org/officeDocument/2006/relationships/hyperlink" Target="https://nsportal.ru/" TargetMode="External"/><Relationship Id="rId8" Type="http://schemas.openxmlformats.org/officeDocument/2006/relationships/hyperlink" Target="https://multiurok.ru/" TargetMode="External"/><Relationship Id="rId51" Type="http://schemas.openxmlformats.org/officeDocument/2006/relationships/hyperlink" Target="https://nsportal.ru/" TargetMode="External"/><Relationship Id="rId72" Type="http://schemas.openxmlformats.org/officeDocument/2006/relationships/hyperlink" Target="https://nsportal.ru/" TargetMode="External"/><Relationship Id="rId93" Type="http://schemas.openxmlformats.org/officeDocument/2006/relationships/hyperlink" Target="https://nsportal.ru/" TargetMode="External"/><Relationship Id="rId98" Type="http://schemas.openxmlformats.org/officeDocument/2006/relationships/hyperlink" Target="https://multiurok.ru/" TargetMode="External"/><Relationship Id="rId121" Type="http://schemas.openxmlformats.org/officeDocument/2006/relationships/hyperlink" Target="https://infourok.ru/" TargetMode="External"/><Relationship Id="rId142" Type="http://schemas.openxmlformats.org/officeDocument/2006/relationships/hyperlink" Target="https://infourok.ru/" TargetMode="External"/><Relationship Id="rId163" Type="http://schemas.openxmlformats.org/officeDocument/2006/relationships/hyperlink" Target="https://infourok.ru/" TargetMode="External"/><Relationship Id="rId184" Type="http://schemas.openxmlformats.org/officeDocument/2006/relationships/hyperlink" Target="https://infourok.ru/" TargetMode="External"/><Relationship Id="rId189" Type="http://schemas.openxmlformats.org/officeDocument/2006/relationships/hyperlink" Target="https://nsportal.ru/" TargetMode="External"/><Relationship Id="rId219" Type="http://schemas.openxmlformats.org/officeDocument/2006/relationships/hyperlink" Target="https://nsportal.ru/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infourok.ru/" TargetMode="External"/><Relationship Id="rId25" Type="http://schemas.openxmlformats.org/officeDocument/2006/relationships/hyperlink" Target="https://infourok.ru/" TargetMode="External"/><Relationship Id="rId46" Type="http://schemas.openxmlformats.org/officeDocument/2006/relationships/hyperlink" Target="https://infourok.ru/" TargetMode="External"/><Relationship Id="rId67" Type="http://schemas.openxmlformats.org/officeDocument/2006/relationships/hyperlink" Target="https://infourok.ru/" TargetMode="External"/><Relationship Id="rId116" Type="http://schemas.openxmlformats.org/officeDocument/2006/relationships/hyperlink" Target="https://multiurok.ru/" TargetMode="External"/><Relationship Id="rId137" Type="http://schemas.openxmlformats.org/officeDocument/2006/relationships/hyperlink" Target="https://multiurok.ru/" TargetMode="External"/><Relationship Id="rId158" Type="http://schemas.openxmlformats.org/officeDocument/2006/relationships/hyperlink" Target="https://multiurok.ru/" TargetMode="External"/><Relationship Id="rId20" Type="http://schemas.openxmlformats.org/officeDocument/2006/relationships/hyperlink" Target="https://multiurok.ru/" TargetMode="External"/><Relationship Id="rId41" Type="http://schemas.openxmlformats.org/officeDocument/2006/relationships/hyperlink" Target="https://multiurok.ru/" TargetMode="External"/><Relationship Id="rId62" Type="http://schemas.openxmlformats.org/officeDocument/2006/relationships/hyperlink" Target="https://multiurok.ru/" TargetMode="External"/><Relationship Id="rId83" Type="http://schemas.openxmlformats.org/officeDocument/2006/relationships/hyperlink" Target="https://multiurok.ru/" TargetMode="External"/><Relationship Id="rId88" Type="http://schemas.openxmlformats.org/officeDocument/2006/relationships/hyperlink" Target="https://infourok.ru/" TargetMode="External"/><Relationship Id="rId111" Type="http://schemas.openxmlformats.org/officeDocument/2006/relationships/hyperlink" Target="https://nsportal.ru/" TargetMode="External"/><Relationship Id="rId132" Type="http://schemas.openxmlformats.org/officeDocument/2006/relationships/hyperlink" Target="https://nsportal.ru/" TargetMode="External"/><Relationship Id="rId153" Type="http://schemas.openxmlformats.org/officeDocument/2006/relationships/hyperlink" Target="https://nsportal.ru/" TargetMode="External"/><Relationship Id="rId174" Type="http://schemas.openxmlformats.org/officeDocument/2006/relationships/hyperlink" Target="https://nsportal.ru/" TargetMode="External"/><Relationship Id="rId179" Type="http://schemas.openxmlformats.org/officeDocument/2006/relationships/hyperlink" Target="https://multiurok.ru/" TargetMode="External"/><Relationship Id="rId195" Type="http://schemas.openxmlformats.org/officeDocument/2006/relationships/hyperlink" Target="https://nsportal.ru/" TargetMode="External"/><Relationship Id="rId209" Type="http://schemas.openxmlformats.org/officeDocument/2006/relationships/hyperlink" Target="https://multiurok.ru/" TargetMode="External"/><Relationship Id="rId190" Type="http://schemas.openxmlformats.org/officeDocument/2006/relationships/hyperlink" Target="https://infourok.ru/" TargetMode="External"/><Relationship Id="rId204" Type="http://schemas.openxmlformats.org/officeDocument/2006/relationships/hyperlink" Target="https://nsportal.ru/" TargetMode="External"/><Relationship Id="rId220" Type="http://schemas.openxmlformats.org/officeDocument/2006/relationships/hyperlink" Target="https://infourok.ru/" TargetMode="External"/><Relationship Id="rId225" Type="http://schemas.openxmlformats.org/officeDocument/2006/relationships/hyperlink" Target="https://nsportal.ru/" TargetMode="External"/><Relationship Id="rId15" Type="http://schemas.openxmlformats.org/officeDocument/2006/relationships/hyperlink" Target="https://nsportal.ru/" TargetMode="External"/><Relationship Id="rId36" Type="http://schemas.openxmlformats.org/officeDocument/2006/relationships/hyperlink" Target="https://nsportal.ru/" TargetMode="External"/><Relationship Id="rId57" Type="http://schemas.openxmlformats.org/officeDocument/2006/relationships/hyperlink" Target="https://nsportal.ru/" TargetMode="External"/><Relationship Id="rId106" Type="http://schemas.openxmlformats.org/officeDocument/2006/relationships/hyperlink" Target="https://infourok.ru/" TargetMode="External"/><Relationship Id="rId127" Type="http://schemas.openxmlformats.org/officeDocument/2006/relationships/hyperlink" Target="https://infourok.ru/" TargetMode="External"/><Relationship Id="rId10" Type="http://schemas.openxmlformats.org/officeDocument/2006/relationships/hyperlink" Target="https://infourok.ru/" TargetMode="External"/><Relationship Id="rId31" Type="http://schemas.openxmlformats.org/officeDocument/2006/relationships/hyperlink" Target="https://infourok.ru/" TargetMode="External"/><Relationship Id="rId52" Type="http://schemas.openxmlformats.org/officeDocument/2006/relationships/hyperlink" Target="https://infourok.ru/" TargetMode="External"/><Relationship Id="rId73" Type="http://schemas.openxmlformats.org/officeDocument/2006/relationships/hyperlink" Target="https://infourok.ru/" TargetMode="External"/><Relationship Id="rId78" Type="http://schemas.openxmlformats.org/officeDocument/2006/relationships/hyperlink" Target="https://nsportal.ru/" TargetMode="External"/><Relationship Id="rId94" Type="http://schemas.openxmlformats.org/officeDocument/2006/relationships/hyperlink" Target="https://infourok.ru/" TargetMode="External"/><Relationship Id="rId99" Type="http://schemas.openxmlformats.org/officeDocument/2006/relationships/hyperlink" Target="https://nsportal.ru/" TargetMode="External"/><Relationship Id="rId101" Type="http://schemas.openxmlformats.org/officeDocument/2006/relationships/hyperlink" Target="https://multiurok.ru/" TargetMode="External"/><Relationship Id="rId122" Type="http://schemas.openxmlformats.org/officeDocument/2006/relationships/hyperlink" Target="https://multiurok.ru/" TargetMode="External"/><Relationship Id="rId143" Type="http://schemas.openxmlformats.org/officeDocument/2006/relationships/hyperlink" Target="https://multiurok.ru/" TargetMode="External"/><Relationship Id="rId148" Type="http://schemas.openxmlformats.org/officeDocument/2006/relationships/hyperlink" Target="https://infourok.ru/" TargetMode="External"/><Relationship Id="rId164" Type="http://schemas.openxmlformats.org/officeDocument/2006/relationships/hyperlink" Target="https://multiurok.ru/" TargetMode="External"/><Relationship Id="rId169" Type="http://schemas.openxmlformats.org/officeDocument/2006/relationships/hyperlink" Target="https://infourok.ru/" TargetMode="External"/><Relationship Id="rId185" Type="http://schemas.openxmlformats.org/officeDocument/2006/relationships/hyperlink" Target="https://multiurok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sportal.ru/" TargetMode="External"/><Relationship Id="rId180" Type="http://schemas.openxmlformats.org/officeDocument/2006/relationships/hyperlink" Target="https://nsportal.ru/" TargetMode="External"/><Relationship Id="rId210" Type="http://schemas.openxmlformats.org/officeDocument/2006/relationships/hyperlink" Target="https://nsportal.ru/" TargetMode="External"/><Relationship Id="rId215" Type="http://schemas.openxmlformats.org/officeDocument/2006/relationships/hyperlink" Target="https://multiurok.ru/" TargetMode="External"/><Relationship Id="rId26" Type="http://schemas.openxmlformats.org/officeDocument/2006/relationships/hyperlink" Target="https://multiurok.ru/" TargetMode="External"/><Relationship Id="rId47" Type="http://schemas.openxmlformats.org/officeDocument/2006/relationships/hyperlink" Target="https://multiurok.ru/" TargetMode="External"/><Relationship Id="rId68" Type="http://schemas.openxmlformats.org/officeDocument/2006/relationships/hyperlink" Target="https://multiurok.ru/" TargetMode="External"/><Relationship Id="rId89" Type="http://schemas.openxmlformats.org/officeDocument/2006/relationships/hyperlink" Target="https://multiurok.ru/" TargetMode="External"/><Relationship Id="rId112" Type="http://schemas.openxmlformats.org/officeDocument/2006/relationships/hyperlink" Target="https://infourok.ru/" TargetMode="External"/><Relationship Id="rId133" Type="http://schemas.openxmlformats.org/officeDocument/2006/relationships/hyperlink" Target="https://infourok.ru/" TargetMode="External"/><Relationship Id="rId154" Type="http://schemas.openxmlformats.org/officeDocument/2006/relationships/hyperlink" Target="https://infourok.ru/" TargetMode="External"/><Relationship Id="rId175" Type="http://schemas.openxmlformats.org/officeDocument/2006/relationships/hyperlink" Target="https://infourok.ru/" TargetMode="External"/><Relationship Id="rId196" Type="http://schemas.openxmlformats.org/officeDocument/2006/relationships/hyperlink" Target="https://infourok.ru/" TargetMode="External"/><Relationship Id="rId200" Type="http://schemas.openxmlformats.org/officeDocument/2006/relationships/hyperlink" Target="https://multiurok.ru/" TargetMode="External"/><Relationship Id="rId16" Type="http://schemas.openxmlformats.org/officeDocument/2006/relationships/hyperlink" Target="https://infourok.ru/" TargetMode="External"/><Relationship Id="rId221" Type="http://schemas.openxmlformats.org/officeDocument/2006/relationships/hyperlink" Target="https://multiurok.ru/" TargetMode="External"/><Relationship Id="rId37" Type="http://schemas.openxmlformats.org/officeDocument/2006/relationships/hyperlink" Target="https://infourok.ru/" TargetMode="External"/><Relationship Id="rId58" Type="http://schemas.openxmlformats.org/officeDocument/2006/relationships/hyperlink" Target="https://infourok.ru/" TargetMode="External"/><Relationship Id="rId79" Type="http://schemas.openxmlformats.org/officeDocument/2006/relationships/hyperlink" Target="https://infourok.ru/" TargetMode="External"/><Relationship Id="rId102" Type="http://schemas.openxmlformats.org/officeDocument/2006/relationships/hyperlink" Target="https://nsportal.ru/" TargetMode="External"/><Relationship Id="rId123" Type="http://schemas.openxmlformats.org/officeDocument/2006/relationships/hyperlink" Target="https://nsportal.ru/" TargetMode="External"/><Relationship Id="rId144" Type="http://schemas.openxmlformats.org/officeDocument/2006/relationships/hyperlink" Target="https://nsportal.ru/" TargetMode="External"/><Relationship Id="rId90" Type="http://schemas.openxmlformats.org/officeDocument/2006/relationships/hyperlink" Target="https://nsportal.ru/" TargetMode="External"/><Relationship Id="rId165" Type="http://schemas.openxmlformats.org/officeDocument/2006/relationships/hyperlink" Target="https://nsportal.ru/" TargetMode="External"/><Relationship Id="rId186" Type="http://schemas.openxmlformats.org/officeDocument/2006/relationships/hyperlink" Target="https://nsportal.ru/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95</Pages>
  <Words>23032</Words>
  <Characters>131288</Characters>
  <Application>Microsoft Office Word</Application>
  <DocSecurity>0</DocSecurity>
  <Lines>1094</Lines>
  <Paragraphs>308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User Windows</cp:lastModifiedBy>
  <cp:revision>2</cp:revision>
  <cp:lastPrinted>2023-09-25T07:40:00Z</cp:lastPrinted>
  <dcterms:created xsi:type="dcterms:W3CDTF">2023-09-25T07:49:00Z</dcterms:created>
  <dcterms:modified xsi:type="dcterms:W3CDTF">2023-09-25T07:49:00Z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